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3D2A1" w14:textId="77777777" w:rsidR="00500A3C" w:rsidRDefault="00075BA9" w:rsidP="00075BA9">
      <w:pPr>
        <w:rPr>
          <w:rStyle w:val="PaperNoChar"/>
          <w:lang w:val="en-GB"/>
        </w:rPr>
      </w:pPr>
      <w:r w:rsidRPr="00B44A16">
        <w:rPr>
          <w:rStyle w:val="PaperNoChar"/>
          <w:lang w:val="en-GB"/>
        </w:rPr>
        <w:t>Paper</w:t>
      </w:r>
      <w:r>
        <w:rPr>
          <w:rStyle w:val="PaperNoChar"/>
          <w:lang w:val="en-GB"/>
        </w:rPr>
        <w:t xml:space="preserve"> </w:t>
      </w:r>
      <w:r w:rsidR="00500A3C">
        <w:rPr>
          <w:rStyle w:val="PaperNoChar"/>
          <w:lang w:val="en-GB"/>
        </w:rPr>
        <w:t>G2</w:t>
      </w:r>
    </w:p>
    <w:p w14:paraId="1B85AAA1" w14:textId="67FF6A09" w:rsidR="00075BA9" w:rsidRPr="008C59CF" w:rsidRDefault="0029627F" w:rsidP="00075BA9">
      <w:pPr>
        <w:rPr>
          <w:b/>
          <w:bCs/>
          <w:sz w:val="52"/>
          <w:szCs w:val="52"/>
          <w:lang w:val="en-GB"/>
        </w:rPr>
      </w:pPr>
      <w:r>
        <w:rPr>
          <w:b/>
          <w:bCs/>
          <w:sz w:val="52"/>
          <w:szCs w:val="52"/>
          <w:lang w:val="en-GB"/>
        </w:rPr>
        <w:t>Annual accounts</w:t>
      </w:r>
    </w:p>
    <w:p w14:paraId="71EFB4AF" w14:textId="4BD31E8D" w:rsidR="00075BA9" w:rsidRPr="00500A3C" w:rsidRDefault="0029627F" w:rsidP="00500A3C">
      <w:pPr>
        <w:pStyle w:val="Committeename"/>
      </w:pPr>
      <w:r w:rsidRPr="00500A3C">
        <w:t xml:space="preserve">Finance </w:t>
      </w:r>
      <w:r w:rsidR="00075BA9" w:rsidRPr="00500A3C">
        <w:t>Committee</w:t>
      </w:r>
    </w:p>
    <w:p w14:paraId="3A567E42" w14:textId="77777777" w:rsidR="004731CC" w:rsidRDefault="004731CC" w:rsidP="004731CC">
      <w:pPr>
        <w:pStyle w:val="Heading4"/>
        <w:spacing w:before="0" w:line="240" w:lineRule="auto"/>
      </w:pPr>
    </w:p>
    <w:p w14:paraId="233682A8" w14:textId="0A3D0BCB" w:rsidR="00315BF8" w:rsidRPr="004731CC" w:rsidRDefault="00315BF8" w:rsidP="004731CC">
      <w:pPr>
        <w:pStyle w:val="Heading4"/>
        <w:spacing w:before="0" w:line="240" w:lineRule="auto"/>
      </w:pPr>
      <w:r w:rsidRPr="004731CC">
        <w:t xml:space="preserve">Basic </w:t>
      </w:r>
      <w:r w:rsidR="00075BA9">
        <w:t>i</w:t>
      </w:r>
      <w:r w:rsidRPr="004731CC">
        <w:t>nformation</w:t>
      </w:r>
      <w:r w:rsidR="005512A3" w:rsidRPr="004731CC">
        <w:t xml:space="preserve"> </w:t>
      </w:r>
    </w:p>
    <w:tbl>
      <w:tblPr>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Look w:val="04A0" w:firstRow="1" w:lastRow="0" w:firstColumn="1" w:lastColumn="0" w:noHBand="0" w:noVBand="1"/>
      </w:tblPr>
      <w:tblGrid>
        <w:gridCol w:w="2660"/>
        <w:gridCol w:w="6833"/>
      </w:tblGrid>
      <w:tr w:rsidR="004731CC" w:rsidRPr="004731CC" w14:paraId="643A06AB" w14:textId="77777777" w:rsidTr="00EB1DED">
        <w:tc>
          <w:tcPr>
            <w:tcW w:w="2660" w:type="dxa"/>
          </w:tcPr>
          <w:p w14:paraId="7D3F2C90" w14:textId="77777777" w:rsidR="00315BF8" w:rsidRPr="004731CC" w:rsidRDefault="00315BF8" w:rsidP="004731CC">
            <w:pPr>
              <w:spacing w:after="0"/>
              <w:rPr>
                <w:rStyle w:val="Strong"/>
                <w:color w:val="auto"/>
                <w:sz w:val="24"/>
                <w:szCs w:val="24"/>
              </w:rPr>
            </w:pPr>
            <w:r w:rsidRPr="004731CC">
              <w:rPr>
                <w:rStyle w:val="Strong"/>
                <w:color w:val="auto"/>
                <w:sz w:val="24"/>
                <w:szCs w:val="24"/>
              </w:rPr>
              <w:t xml:space="preserve">Contact name and </w:t>
            </w:r>
            <w:r w:rsidR="00DD2804" w:rsidRPr="004731CC">
              <w:rPr>
                <w:rStyle w:val="Strong"/>
                <w:color w:val="auto"/>
                <w:sz w:val="24"/>
                <w:szCs w:val="24"/>
              </w:rPr>
              <w:br/>
            </w:r>
            <w:r w:rsidRPr="004731CC">
              <w:rPr>
                <w:rStyle w:val="Strong"/>
                <w:color w:val="auto"/>
                <w:sz w:val="24"/>
                <w:szCs w:val="24"/>
              </w:rPr>
              <w:t>email address</w:t>
            </w:r>
          </w:p>
        </w:tc>
        <w:tc>
          <w:tcPr>
            <w:tcW w:w="6833" w:type="dxa"/>
          </w:tcPr>
          <w:p w14:paraId="7B9D7FBA" w14:textId="2A389BD1" w:rsidR="001020B5" w:rsidRPr="004731CC" w:rsidRDefault="0029627F" w:rsidP="004731CC">
            <w:pPr>
              <w:pStyle w:val="NoSpacing"/>
            </w:pPr>
            <w:r>
              <w:t>Ian Hardie, Treasurer: ianzhardie@googlemail.com</w:t>
            </w:r>
          </w:p>
        </w:tc>
      </w:tr>
      <w:tr w:rsidR="004731CC" w:rsidRPr="004731CC" w14:paraId="4872ADE7" w14:textId="77777777" w:rsidTr="00EB1DED">
        <w:tc>
          <w:tcPr>
            <w:tcW w:w="2660" w:type="dxa"/>
          </w:tcPr>
          <w:p w14:paraId="211EB0F4" w14:textId="77777777" w:rsidR="00E12BE7" w:rsidRPr="004731CC" w:rsidRDefault="00E12BE7" w:rsidP="004731CC">
            <w:pPr>
              <w:spacing w:after="0"/>
              <w:rPr>
                <w:rStyle w:val="Strong"/>
                <w:color w:val="auto"/>
                <w:sz w:val="24"/>
                <w:szCs w:val="24"/>
              </w:rPr>
            </w:pPr>
            <w:r w:rsidRPr="004731CC">
              <w:rPr>
                <w:rStyle w:val="Strong"/>
                <w:color w:val="auto"/>
                <w:sz w:val="24"/>
                <w:szCs w:val="24"/>
              </w:rPr>
              <w:t>Action required</w:t>
            </w:r>
          </w:p>
        </w:tc>
        <w:tc>
          <w:tcPr>
            <w:tcW w:w="6833" w:type="dxa"/>
          </w:tcPr>
          <w:p w14:paraId="31774A85" w14:textId="7CE627F8" w:rsidR="00E12BE7" w:rsidRPr="004731CC" w:rsidRDefault="00500A3C" w:rsidP="004731CC">
            <w:pPr>
              <w:pStyle w:val="NoSpacing"/>
            </w:pPr>
            <w:r>
              <w:t>F</w:t>
            </w:r>
            <w:r w:rsidR="0029627F">
              <w:t>or information</w:t>
            </w:r>
            <w:r>
              <w:t>.</w:t>
            </w:r>
          </w:p>
        </w:tc>
      </w:tr>
      <w:tr w:rsidR="004731CC" w:rsidRPr="004731CC" w14:paraId="19397899" w14:textId="77777777" w:rsidTr="00EB1DED">
        <w:tc>
          <w:tcPr>
            <w:tcW w:w="2660" w:type="dxa"/>
          </w:tcPr>
          <w:p w14:paraId="72864BBC" w14:textId="77777777" w:rsidR="00E12BE7" w:rsidRPr="004731CC" w:rsidRDefault="00E12BE7" w:rsidP="004731CC">
            <w:pPr>
              <w:spacing w:after="0"/>
              <w:rPr>
                <w:rStyle w:val="Strong"/>
                <w:color w:val="auto"/>
                <w:sz w:val="24"/>
                <w:szCs w:val="24"/>
              </w:rPr>
            </w:pPr>
            <w:r w:rsidRPr="004731CC">
              <w:rPr>
                <w:rStyle w:val="Strong"/>
                <w:color w:val="auto"/>
                <w:sz w:val="24"/>
                <w:szCs w:val="24"/>
              </w:rPr>
              <w:t>Draft resolution(s)</w:t>
            </w:r>
          </w:p>
        </w:tc>
        <w:tc>
          <w:tcPr>
            <w:tcW w:w="6833" w:type="dxa"/>
          </w:tcPr>
          <w:p w14:paraId="25145CD1" w14:textId="4A18F055" w:rsidR="005512A3" w:rsidRPr="004731CC" w:rsidRDefault="0029627F" w:rsidP="004731CC">
            <w:pPr>
              <w:pStyle w:val="NoSpacing"/>
              <w:rPr>
                <w:rStyle w:val="Strong"/>
                <w:bCs w:val="0"/>
              </w:rPr>
            </w:pPr>
            <w:r>
              <w:rPr>
                <w:rStyle w:val="Strong"/>
                <w:bCs w:val="0"/>
              </w:rPr>
              <w:t>G</w:t>
            </w:r>
            <w:r>
              <w:rPr>
                <w:rStyle w:val="Strong"/>
              </w:rPr>
              <w:t>eneral Assembly notes the Trustees’ Report and Financial Statements for the year ended 31 December 2020</w:t>
            </w:r>
          </w:p>
        </w:tc>
      </w:tr>
    </w:tbl>
    <w:p w14:paraId="4CD441AD" w14:textId="77777777" w:rsidR="004731CC" w:rsidRPr="004731CC" w:rsidRDefault="004731CC" w:rsidP="004731CC">
      <w:pPr>
        <w:pStyle w:val="Heading4"/>
        <w:spacing w:before="0" w:line="240" w:lineRule="auto"/>
      </w:pPr>
    </w:p>
    <w:p w14:paraId="05E85741" w14:textId="2F2CF07A" w:rsidR="00315BF8" w:rsidRPr="004731CC" w:rsidRDefault="00315BF8" w:rsidP="004731CC">
      <w:pPr>
        <w:pStyle w:val="Heading4"/>
        <w:spacing w:before="0" w:line="240" w:lineRule="auto"/>
      </w:pPr>
      <w:r w:rsidRPr="004731CC">
        <w:t xml:space="preserve">Summary of </w:t>
      </w:r>
      <w:r w:rsidR="00075BA9">
        <w:t>c</w:t>
      </w:r>
      <w:r w:rsidRPr="004731CC">
        <w:t>ontent</w:t>
      </w:r>
    </w:p>
    <w:tbl>
      <w:tblPr>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Look w:val="04A0" w:firstRow="1" w:lastRow="0" w:firstColumn="1" w:lastColumn="0" w:noHBand="0" w:noVBand="1"/>
      </w:tblPr>
      <w:tblGrid>
        <w:gridCol w:w="2660"/>
        <w:gridCol w:w="6833"/>
      </w:tblGrid>
      <w:tr w:rsidR="004731CC" w:rsidRPr="004731CC" w14:paraId="482CAC61" w14:textId="77777777" w:rsidTr="00EB1DED">
        <w:tc>
          <w:tcPr>
            <w:tcW w:w="2660" w:type="dxa"/>
          </w:tcPr>
          <w:p w14:paraId="3D67FE14" w14:textId="77777777" w:rsidR="00E12BE7" w:rsidRPr="004731CC" w:rsidRDefault="00E12BE7" w:rsidP="004731CC">
            <w:pPr>
              <w:spacing w:after="0"/>
              <w:rPr>
                <w:rStyle w:val="Strong"/>
                <w:color w:val="auto"/>
                <w:sz w:val="24"/>
                <w:szCs w:val="24"/>
              </w:rPr>
            </w:pPr>
            <w:r w:rsidRPr="004731CC">
              <w:rPr>
                <w:rStyle w:val="Strong"/>
                <w:color w:val="auto"/>
                <w:sz w:val="24"/>
                <w:szCs w:val="24"/>
              </w:rPr>
              <w:t>Subject and aim(s)</w:t>
            </w:r>
          </w:p>
        </w:tc>
        <w:tc>
          <w:tcPr>
            <w:tcW w:w="6833" w:type="dxa"/>
          </w:tcPr>
          <w:p w14:paraId="598B1836" w14:textId="4C85A7FE" w:rsidR="00E12BE7" w:rsidRPr="004731CC" w:rsidRDefault="0029627F" w:rsidP="004731CC">
            <w:pPr>
              <w:pStyle w:val="NoSpacing"/>
            </w:pPr>
            <w:r>
              <w:t xml:space="preserve">To draw to General Assembly’s attention the availability of the audited accounts for 2020 and accompanying </w:t>
            </w:r>
            <w:r w:rsidR="00C05957">
              <w:t>t</w:t>
            </w:r>
            <w:r>
              <w:t xml:space="preserve">rustees’ </w:t>
            </w:r>
            <w:r w:rsidR="00C05957">
              <w:t>r</w:t>
            </w:r>
            <w:r>
              <w:t xml:space="preserve">eport. </w:t>
            </w:r>
          </w:p>
        </w:tc>
      </w:tr>
      <w:tr w:rsidR="004731CC" w:rsidRPr="004731CC" w14:paraId="4B7F2ACB" w14:textId="77777777" w:rsidTr="00EB1DED">
        <w:tc>
          <w:tcPr>
            <w:tcW w:w="2660" w:type="dxa"/>
          </w:tcPr>
          <w:p w14:paraId="74DDDA21" w14:textId="77777777" w:rsidR="00E12BE7" w:rsidRPr="004731CC" w:rsidRDefault="00E12BE7" w:rsidP="004731CC">
            <w:pPr>
              <w:spacing w:after="0"/>
              <w:rPr>
                <w:rStyle w:val="Strong"/>
                <w:color w:val="auto"/>
                <w:sz w:val="24"/>
                <w:szCs w:val="24"/>
              </w:rPr>
            </w:pPr>
            <w:r w:rsidRPr="004731CC">
              <w:rPr>
                <w:rStyle w:val="Strong"/>
                <w:color w:val="auto"/>
                <w:sz w:val="24"/>
                <w:szCs w:val="24"/>
              </w:rPr>
              <w:t>Main points</w:t>
            </w:r>
          </w:p>
        </w:tc>
        <w:tc>
          <w:tcPr>
            <w:tcW w:w="6833" w:type="dxa"/>
          </w:tcPr>
          <w:p w14:paraId="7E061C78" w14:textId="06551B41" w:rsidR="00E12BE7" w:rsidRPr="004731CC" w:rsidRDefault="00C05957" w:rsidP="004731CC">
            <w:pPr>
              <w:pStyle w:val="NoSpacing"/>
            </w:pPr>
            <w:r>
              <w:t>The United Reformed Church’s central activities are legal</w:t>
            </w:r>
            <w:r w:rsidR="00986805">
              <w:t>ly</w:t>
            </w:r>
            <w:r>
              <w:t xml:space="preserve"> accounted for in the name of the URC Trust. With advice from the URC Finance Committee, the Trust has received and approved the audited accounts for 2020. Copies of the audited accounts and trustees’ report are available online from the end of May 2021. Anyone requiring a hard copy should contact Bea Minta at Church House (beatrice.minta@urc.org.uk).</w:t>
            </w:r>
          </w:p>
        </w:tc>
      </w:tr>
      <w:tr w:rsidR="004731CC" w:rsidRPr="004731CC" w14:paraId="76175495" w14:textId="77777777" w:rsidTr="00EB1DED">
        <w:trPr>
          <w:trHeight w:val="606"/>
        </w:trPr>
        <w:tc>
          <w:tcPr>
            <w:tcW w:w="2660" w:type="dxa"/>
          </w:tcPr>
          <w:p w14:paraId="689989AE" w14:textId="77777777" w:rsidR="00E12BE7" w:rsidRPr="004731CC" w:rsidRDefault="00E12BE7" w:rsidP="004731CC">
            <w:pPr>
              <w:spacing w:after="0"/>
              <w:rPr>
                <w:rStyle w:val="Strong"/>
                <w:color w:val="auto"/>
                <w:sz w:val="24"/>
                <w:szCs w:val="24"/>
              </w:rPr>
            </w:pPr>
            <w:r w:rsidRPr="004731CC">
              <w:rPr>
                <w:rStyle w:val="Strong"/>
                <w:color w:val="auto"/>
                <w:sz w:val="24"/>
                <w:szCs w:val="24"/>
              </w:rPr>
              <w:t>Previous relevant documents</w:t>
            </w:r>
          </w:p>
        </w:tc>
        <w:tc>
          <w:tcPr>
            <w:tcW w:w="6833" w:type="dxa"/>
          </w:tcPr>
          <w:p w14:paraId="6543D38A" w14:textId="4A7AD722" w:rsidR="00E12BE7" w:rsidRPr="004731CC" w:rsidRDefault="00C05957" w:rsidP="004731CC">
            <w:pPr>
              <w:pStyle w:val="NoSpacing"/>
            </w:pPr>
            <w:r>
              <w:t>Audited accounts for 2019 are available on the website.</w:t>
            </w:r>
          </w:p>
        </w:tc>
      </w:tr>
      <w:tr w:rsidR="004731CC" w:rsidRPr="004731CC" w14:paraId="1C33F454" w14:textId="77777777" w:rsidTr="00EB1DED">
        <w:tc>
          <w:tcPr>
            <w:tcW w:w="2660" w:type="dxa"/>
          </w:tcPr>
          <w:p w14:paraId="7814D734" w14:textId="77777777" w:rsidR="00E12BE7" w:rsidRPr="004731CC" w:rsidRDefault="00E12BE7" w:rsidP="004731CC">
            <w:pPr>
              <w:spacing w:after="0"/>
              <w:rPr>
                <w:rStyle w:val="Strong"/>
                <w:color w:val="auto"/>
                <w:sz w:val="24"/>
                <w:szCs w:val="24"/>
              </w:rPr>
            </w:pPr>
            <w:r w:rsidRPr="004731CC">
              <w:rPr>
                <w:rStyle w:val="Strong"/>
                <w:color w:val="auto"/>
                <w:sz w:val="24"/>
                <w:szCs w:val="24"/>
              </w:rPr>
              <w:t xml:space="preserve">Consultation has </w:t>
            </w:r>
            <w:r w:rsidRPr="004731CC">
              <w:rPr>
                <w:rStyle w:val="Strong"/>
                <w:color w:val="auto"/>
                <w:sz w:val="24"/>
                <w:szCs w:val="24"/>
              </w:rPr>
              <w:br/>
              <w:t>taken place with...</w:t>
            </w:r>
          </w:p>
        </w:tc>
        <w:tc>
          <w:tcPr>
            <w:tcW w:w="6833" w:type="dxa"/>
          </w:tcPr>
          <w:p w14:paraId="5290E87D" w14:textId="37CDBA9D" w:rsidR="00E12BE7" w:rsidRPr="004731CC" w:rsidRDefault="00C05957" w:rsidP="004731CC">
            <w:pPr>
              <w:pStyle w:val="NoSpacing"/>
            </w:pPr>
            <w:r>
              <w:t>The URC Trust.</w:t>
            </w:r>
          </w:p>
        </w:tc>
      </w:tr>
    </w:tbl>
    <w:p w14:paraId="10310A18" w14:textId="77777777" w:rsidR="004731CC" w:rsidRPr="004731CC" w:rsidRDefault="004731CC" w:rsidP="004731CC">
      <w:pPr>
        <w:pStyle w:val="Heading4"/>
        <w:spacing w:before="0" w:line="240" w:lineRule="auto"/>
      </w:pPr>
    </w:p>
    <w:p w14:paraId="445CEA73" w14:textId="5A29349C" w:rsidR="00315BF8" w:rsidRPr="004731CC" w:rsidRDefault="00315BF8" w:rsidP="004731CC">
      <w:pPr>
        <w:pStyle w:val="Heading4"/>
        <w:spacing w:before="0" w:line="240" w:lineRule="auto"/>
      </w:pPr>
      <w:r w:rsidRPr="004731CC">
        <w:t xml:space="preserve">Summary of </w:t>
      </w:r>
      <w:r w:rsidR="00075BA9">
        <w:t>i</w:t>
      </w:r>
      <w:r w:rsidRPr="004731CC">
        <w:t>mpact</w:t>
      </w:r>
    </w:p>
    <w:tbl>
      <w:tblPr>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Look w:val="04A0" w:firstRow="1" w:lastRow="0" w:firstColumn="1" w:lastColumn="0" w:noHBand="0" w:noVBand="1"/>
      </w:tblPr>
      <w:tblGrid>
        <w:gridCol w:w="2660"/>
        <w:gridCol w:w="6833"/>
      </w:tblGrid>
      <w:tr w:rsidR="004731CC" w:rsidRPr="004731CC" w14:paraId="4C634870" w14:textId="77777777" w:rsidTr="00EB1DED">
        <w:tc>
          <w:tcPr>
            <w:tcW w:w="2660" w:type="dxa"/>
          </w:tcPr>
          <w:p w14:paraId="3B9B0C4E" w14:textId="77777777" w:rsidR="00E12BE7" w:rsidRPr="004731CC" w:rsidRDefault="00E12BE7" w:rsidP="004731CC">
            <w:pPr>
              <w:spacing w:after="0"/>
              <w:rPr>
                <w:rStyle w:val="Strong"/>
                <w:color w:val="auto"/>
                <w:sz w:val="24"/>
                <w:szCs w:val="24"/>
              </w:rPr>
            </w:pPr>
            <w:r w:rsidRPr="004731CC">
              <w:rPr>
                <w:rStyle w:val="Strong"/>
                <w:color w:val="auto"/>
                <w:sz w:val="24"/>
                <w:szCs w:val="24"/>
              </w:rPr>
              <w:t>Financial</w:t>
            </w:r>
          </w:p>
        </w:tc>
        <w:tc>
          <w:tcPr>
            <w:tcW w:w="6833" w:type="dxa"/>
          </w:tcPr>
          <w:p w14:paraId="4633CD99" w14:textId="2498463D" w:rsidR="00E12BE7" w:rsidRPr="004731CC" w:rsidRDefault="00C05957" w:rsidP="004731CC">
            <w:pPr>
              <w:pStyle w:val="NoSpacing"/>
            </w:pPr>
            <w:r>
              <w:t>Simply noting the availability of the accounts has no financial impact</w:t>
            </w:r>
            <w:r w:rsidR="00500A3C">
              <w:t>.</w:t>
            </w:r>
          </w:p>
        </w:tc>
      </w:tr>
      <w:tr w:rsidR="004731CC" w:rsidRPr="004731CC" w14:paraId="685B6367" w14:textId="77777777" w:rsidTr="00EB1DED">
        <w:tc>
          <w:tcPr>
            <w:tcW w:w="2660" w:type="dxa"/>
          </w:tcPr>
          <w:p w14:paraId="17DED312" w14:textId="77777777" w:rsidR="00E12BE7" w:rsidRPr="004731CC" w:rsidRDefault="00E12BE7" w:rsidP="004731CC">
            <w:pPr>
              <w:spacing w:after="0"/>
              <w:rPr>
                <w:rStyle w:val="Strong"/>
                <w:color w:val="auto"/>
                <w:sz w:val="24"/>
                <w:szCs w:val="24"/>
              </w:rPr>
            </w:pPr>
            <w:r w:rsidRPr="004731CC">
              <w:rPr>
                <w:rStyle w:val="Strong"/>
                <w:color w:val="auto"/>
                <w:sz w:val="24"/>
                <w:szCs w:val="24"/>
              </w:rPr>
              <w:t xml:space="preserve">External </w:t>
            </w:r>
            <w:r w:rsidRPr="004731CC">
              <w:rPr>
                <w:rStyle w:val="Strong"/>
                <w:color w:val="auto"/>
                <w:sz w:val="24"/>
                <w:szCs w:val="24"/>
              </w:rPr>
              <w:br/>
              <w:t>(e.g. ecumenical)</w:t>
            </w:r>
          </w:p>
        </w:tc>
        <w:tc>
          <w:tcPr>
            <w:tcW w:w="6833" w:type="dxa"/>
          </w:tcPr>
          <w:p w14:paraId="5A541FF8" w14:textId="2699BC02" w:rsidR="00E12BE7" w:rsidRPr="004731CC" w:rsidRDefault="00C05957" w:rsidP="004731CC">
            <w:pPr>
              <w:pStyle w:val="NoSpacing"/>
            </w:pPr>
            <w:r>
              <w:t>The report provides a publicly available summary of the Church’s activities and financial state.</w:t>
            </w:r>
          </w:p>
        </w:tc>
      </w:tr>
    </w:tbl>
    <w:p w14:paraId="15015F5B" w14:textId="77777777" w:rsidR="004731CC" w:rsidRPr="004731CC" w:rsidRDefault="004731CC" w:rsidP="004731CC">
      <w:pPr>
        <w:pStyle w:val="NoSpacing"/>
      </w:pPr>
    </w:p>
    <w:p w14:paraId="3FA46352" w14:textId="0FB81EC2" w:rsidR="00AD2515" w:rsidRDefault="00AD2515" w:rsidP="004731CC">
      <w:pPr>
        <w:pStyle w:val="NoSpacing"/>
      </w:pPr>
    </w:p>
    <w:p w14:paraId="2580BD0A" w14:textId="56E0E3D3" w:rsidR="00135283" w:rsidRPr="00160D46" w:rsidRDefault="00135283" w:rsidP="00160D46">
      <w:pPr>
        <w:pStyle w:val="NoSpacing"/>
      </w:pPr>
    </w:p>
    <w:p w14:paraId="0C910287" w14:textId="321AA599" w:rsidR="00135283" w:rsidRDefault="00135283" w:rsidP="004731CC">
      <w:pPr>
        <w:pStyle w:val="NoSpacing"/>
      </w:pPr>
    </w:p>
    <w:p w14:paraId="434FAD08" w14:textId="62ADEC90" w:rsidR="00135283" w:rsidRDefault="00135283" w:rsidP="004731CC">
      <w:pPr>
        <w:pStyle w:val="NoSpacing"/>
      </w:pPr>
    </w:p>
    <w:p w14:paraId="4559364A" w14:textId="0A8496E5" w:rsidR="00135283" w:rsidRDefault="00135283" w:rsidP="004731CC">
      <w:pPr>
        <w:pStyle w:val="NoSpacing"/>
      </w:pPr>
    </w:p>
    <w:p w14:paraId="1B9D72C9" w14:textId="02494737" w:rsidR="00135283" w:rsidRDefault="00135283" w:rsidP="004731CC">
      <w:pPr>
        <w:pStyle w:val="NoSpacing"/>
      </w:pPr>
    </w:p>
    <w:p w14:paraId="24DBDB1A" w14:textId="2171485E" w:rsidR="00135283" w:rsidRDefault="00135283" w:rsidP="004731CC">
      <w:pPr>
        <w:pStyle w:val="NoSpacing"/>
      </w:pPr>
    </w:p>
    <w:p w14:paraId="11F20269" w14:textId="088C8036" w:rsidR="00135283" w:rsidRDefault="00135283" w:rsidP="004731CC">
      <w:pPr>
        <w:pStyle w:val="NoSpacing"/>
      </w:pPr>
    </w:p>
    <w:p w14:paraId="111F41CE" w14:textId="772C396D" w:rsidR="00135283" w:rsidRDefault="00135283" w:rsidP="004731CC">
      <w:pPr>
        <w:pStyle w:val="NoSpacing"/>
      </w:pPr>
    </w:p>
    <w:p w14:paraId="1E19127D" w14:textId="313D55C5" w:rsidR="00075BA9" w:rsidRPr="00075BA9" w:rsidRDefault="00075BA9" w:rsidP="00075BA9">
      <w:pPr>
        <w:tabs>
          <w:tab w:val="left" w:pos="7740"/>
        </w:tabs>
      </w:pPr>
    </w:p>
    <w:sectPr w:rsidR="00075BA9" w:rsidRPr="00075BA9" w:rsidSect="000E1060">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247"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2FB42" w14:textId="77777777" w:rsidR="00DD43DC" w:rsidRDefault="00DD43DC" w:rsidP="00DD2804">
      <w:r>
        <w:separator/>
      </w:r>
    </w:p>
  </w:endnote>
  <w:endnote w:type="continuationSeparator" w:id="0">
    <w:p w14:paraId="19A08CAA" w14:textId="77777777" w:rsidR="00DD43DC" w:rsidRDefault="00DD43DC" w:rsidP="00DD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E9EA" w14:textId="77777777" w:rsidR="000E1060" w:rsidRDefault="000E1060" w:rsidP="000E1060">
    <w:pPr>
      <w:pStyle w:val="Footer"/>
      <w:jc w:val="right"/>
    </w:pPr>
  </w:p>
  <w:sdt>
    <w:sdtPr>
      <w:id w:val="-1972202267"/>
      <w:docPartObj>
        <w:docPartGallery w:val="Page Numbers (Top of Page)"/>
        <w:docPartUnique/>
      </w:docPartObj>
    </w:sdtPr>
    <w:sdtEndPr/>
    <w:sdtContent>
      <w:p w14:paraId="6A8765E2" w14:textId="24B93E9D" w:rsidR="000E1060" w:rsidRDefault="000E1060" w:rsidP="000E1060">
        <w:pPr>
          <w:pStyle w:val="Footer"/>
        </w:pPr>
        <w:r w:rsidRPr="000E1060">
          <w:rPr>
            <w:sz w:val="20"/>
          </w:rP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r>
          <w:rPr>
            <w:b/>
            <w:bCs/>
            <w:sz w:val="24"/>
            <w:szCs w:val="24"/>
          </w:rPr>
          <w:tab/>
        </w:r>
        <w:r w:rsidRPr="000E1060">
          <w:rPr>
            <w:bCs/>
            <w:color w:val="00B0F0"/>
          </w:rPr>
          <w:t xml:space="preserve">United Reformed Church – </w:t>
        </w:r>
        <w:r w:rsidR="00135283">
          <w:rPr>
            <w:bCs/>
            <w:color w:val="00B0F0"/>
          </w:rPr>
          <w:t>General Assembly</w:t>
        </w:r>
        <w:r w:rsidRPr="000E1060">
          <w:rPr>
            <w:bCs/>
            <w:color w:val="00B0F0"/>
          </w:rPr>
          <w:t xml:space="preserve">, </w:t>
        </w:r>
        <w:r w:rsidR="00135283">
          <w:rPr>
            <w:bCs/>
            <w:color w:val="00B0F0"/>
          </w:rPr>
          <w:t>July</w:t>
        </w:r>
        <w:r w:rsidRPr="000E1060">
          <w:rPr>
            <w:bCs/>
            <w:color w:val="00B0F0"/>
          </w:rPr>
          <w:t xml:space="preserve"> 20</w:t>
        </w:r>
        <w:r w:rsidR="00135283">
          <w:rPr>
            <w:bCs/>
            <w:color w:val="00B0F0"/>
          </w:rPr>
          <w:t>2</w:t>
        </w:r>
        <w:r w:rsidR="00075BA9">
          <w:rPr>
            <w:bCs/>
            <w:color w:val="00B0F0"/>
          </w:rPr>
          <w:t>1</w:t>
        </w:r>
        <w:r>
          <w:rPr>
            <w:bCs/>
            <w:color w:val="00B0F0"/>
          </w:rPr>
          <w:tab/>
        </w:r>
      </w:p>
      <w:p w14:paraId="675C91ED" w14:textId="77777777" w:rsidR="00315BF8" w:rsidRDefault="00DD43DC" w:rsidP="000E1060">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214A" w14:textId="77777777" w:rsidR="000E1060" w:rsidRDefault="000E1060" w:rsidP="000E1060">
    <w:pPr>
      <w:pStyle w:val="Footer"/>
      <w:jc w:val="right"/>
    </w:pPr>
  </w:p>
  <w:sdt>
    <w:sdtPr>
      <w:id w:val="1134214410"/>
      <w:docPartObj>
        <w:docPartGallery w:val="Page Numbers (Top of Page)"/>
        <w:docPartUnique/>
      </w:docPartObj>
    </w:sdtPr>
    <w:sdtEndPr/>
    <w:sdtContent>
      <w:p w14:paraId="63A9EF38" w14:textId="39D1451F" w:rsidR="000E1060" w:rsidRDefault="000E1060" w:rsidP="000E1060">
        <w:pPr>
          <w:pStyle w:val="Footer"/>
          <w:jc w:val="right"/>
        </w:pPr>
        <w:r>
          <w:tab/>
        </w:r>
        <w:r w:rsidRPr="000E1060">
          <w:rPr>
            <w:bCs/>
            <w:color w:val="00B0F0"/>
          </w:rPr>
          <w:t xml:space="preserve">United Reformed Church – </w:t>
        </w:r>
        <w:r w:rsidR="00135283">
          <w:rPr>
            <w:bCs/>
            <w:color w:val="00B0F0"/>
          </w:rPr>
          <w:t>General Assembly</w:t>
        </w:r>
        <w:r w:rsidRPr="000E1060">
          <w:rPr>
            <w:bCs/>
            <w:color w:val="00B0F0"/>
          </w:rPr>
          <w:t xml:space="preserve">, </w:t>
        </w:r>
        <w:r w:rsidR="00135283">
          <w:rPr>
            <w:bCs/>
            <w:color w:val="00B0F0"/>
          </w:rPr>
          <w:t>July</w:t>
        </w:r>
        <w:r w:rsidRPr="000E1060">
          <w:rPr>
            <w:bCs/>
            <w:color w:val="00B0F0"/>
          </w:rPr>
          <w:t xml:space="preserve"> 20</w:t>
        </w:r>
        <w:r w:rsidR="00135283">
          <w:rPr>
            <w:bCs/>
            <w:color w:val="00B0F0"/>
          </w:rPr>
          <w:t>2</w:t>
        </w:r>
        <w:r w:rsidR="00075BA9">
          <w:rPr>
            <w:bCs/>
            <w:color w:val="00B0F0"/>
          </w:rPr>
          <w:t>1</w:t>
        </w:r>
        <w:r>
          <w:tab/>
        </w:r>
        <w:r w:rsidRPr="000E1060">
          <w:rPr>
            <w:sz w:val="20"/>
          </w:rP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p w14:paraId="094B214C" w14:textId="77777777" w:rsidR="000E1060" w:rsidRDefault="00DD43DC" w:rsidP="000E106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304084"/>
      <w:docPartObj>
        <w:docPartGallery w:val="Page Numbers (Bottom of Page)"/>
        <w:docPartUnique/>
      </w:docPartObj>
    </w:sdtPr>
    <w:sdtEndPr/>
    <w:sdtContent>
      <w:sdt>
        <w:sdtPr>
          <w:id w:val="-1769616900"/>
          <w:docPartObj>
            <w:docPartGallery w:val="Page Numbers (Top of Page)"/>
            <w:docPartUnique/>
          </w:docPartObj>
        </w:sdtPr>
        <w:sdtEndPr/>
        <w:sdtContent>
          <w:p w14:paraId="034D9268" w14:textId="66889CC9" w:rsidR="000E1060" w:rsidRDefault="000E1060" w:rsidP="000E1060">
            <w:pPr>
              <w:pStyle w:val="Footer"/>
              <w:jc w:val="right"/>
            </w:pPr>
            <w:r>
              <w:tab/>
            </w:r>
            <w:r w:rsidRPr="00F60D04">
              <w:rPr>
                <w:rStyle w:val="URCFooterChar"/>
              </w:rPr>
              <w:t xml:space="preserve">United Reformed Church – </w:t>
            </w:r>
            <w:r w:rsidR="000550E4">
              <w:rPr>
                <w:rStyle w:val="URCFooterChar"/>
              </w:rPr>
              <w:t>General Assembly</w:t>
            </w:r>
            <w:r w:rsidRPr="00F60D04">
              <w:rPr>
                <w:rStyle w:val="URCFooterChar"/>
              </w:rPr>
              <w:t xml:space="preserve">, </w:t>
            </w:r>
            <w:r w:rsidR="000550E4">
              <w:rPr>
                <w:rStyle w:val="URCFooterChar"/>
              </w:rPr>
              <w:t>July 202</w:t>
            </w:r>
            <w:r w:rsidR="00075BA9">
              <w:rPr>
                <w:rStyle w:val="URCFooterChar"/>
              </w:rPr>
              <w:t>1</w:t>
            </w:r>
            <w:r>
              <w:tab/>
            </w:r>
            <w:r w:rsidRPr="000E1060">
              <w:rPr>
                <w:sz w:val="20"/>
              </w:rP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1F6470B" w14:textId="77777777" w:rsidR="008B31BA" w:rsidRPr="000E1060" w:rsidRDefault="00DD43DC" w:rsidP="000E1060">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4C8D9" w14:textId="77777777" w:rsidR="00DD43DC" w:rsidRDefault="00DD43DC" w:rsidP="00DD2804">
      <w:r>
        <w:separator/>
      </w:r>
    </w:p>
  </w:footnote>
  <w:footnote w:type="continuationSeparator" w:id="0">
    <w:p w14:paraId="02E5B679" w14:textId="77777777" w:rsidR="00DD43DC" w:rsidRDefault="00DD43DC" w:rsidP="00DD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C758F" w14:textId="77777777" w:rsidR="00315BF8" w:rsidRDefault="00315BF8" w:rsidP="00DD2804">
    <w:pPr>
      <w:pStyle w:val="Header"/>
    </w:pPr>
  </w:p>
  <w:p w14:paraId="6EB6B06F" w14:textId="77777777" w:rsidR="008B31BA" w:rsidRDefault="008B31BA" w:rsidP="00DD2804">
    <w:pPr>
      <w:pStyle w:val="Header"/>
    </w:pPr>
  </w:p>
  <w:p w14:paraId="719B8915" w14:textId="77777777" w:rsidR="00315BF8" w:rsidRPr="000E1060" w:rsidRDefault="008B31BA" w:rsidP="001E7D77">
    <w:pPr>
      <w:pStyle w:val="URCHeader"/>
    </w:pPr>
    <w:r>
      <w:t>Paper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0598" w14:textId="77777777" w:rsidR="000E1060" w:rsidRDefault="00315BF8" w:rsidP="000E1060">
    <w:pPr>
      <w:pStyle w:val="Header"/>
    </w:pPr>
    <w:r>
      <w:rPr>
        <w:sz w:val="144"/>
      </w:rPr>
      <w:tab/>
    </w:r>
  </w:p>
  <w:p w14:paraId="00AF6087" w14:textId="77777777" w:rsidR="000E1060" w:rsidRDefault="000E1060" w:rsidP="000E1060">
    <w:pPr>
      <w:pStyle w:val="Header"/>
    </w:pPr>
  </w:p>
  <w:p w14:paraId="6316D962" w14:textId="77777777" w:rsidR="000E1060" w:rsidRPr="008B31BA" w:rsidRDefault="000E1060" w:rsidP="000E1060">
    <w:pPr>
      <w:pStyle w:val="Header"/>
      <w:jc w:val="right"/>
      <w:rPr>
        <w:b/>
        <w:color w:val="00B0F0"/>
        <w:sz w:val="40"/>
        <w:szCs w:val="40"/>
      </w:rPr>
    </w:pPr>
    <w:r>
      <w:rPr>
        <w:b/>
        <w:color w:val="00B0F0"/>
        <w:sz w:val="40"/>
        <w:szCs w:val="40"/>
      </w:rPr>
      <w:t>Paper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AC44" w14:textId="77777777" w:rsidR="008B31BA" w:rsidRDefault="008B31BA">
    <w:pPr>
      <w:pStyle w:val="Header"/>
    </w:pPr>
  </w:p>
  <w:p w14:paraId="4CE5A51D" w14:textId="77777777" w:rsidR="008B31BA" w:rsidRDefault="008B3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1B1"/>
    <w:multiLevelType w:val="multilevel"/>
    <w:tmpl w:val="325095D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9E5B8C"/>
    <w:multiLevelType w:val="hybridMultilevel"/>
    <w:tmpl w:val="4FDAE102"/>
    <w:lvl w:ilvl="0" w:tplc="91B8B6F8">
      <w:start w:val="1"/>
      <w:numFmt w:val="lowerLetter"/>
      <w:pStyle w:val="altlist"/>
      <w:lvlText w:val="%1)"/>
      <w:lvlJc w:val="left"/>
      <w:pPr>
        <w:ind w:left="1440" w:hanging="360"/>
      </w:pPr>
      <w:rPr>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78D7D08"/>
    <w:multiLevelType w:val="hybridMultilevel"/>
    <w:tmpl w:val="E84A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33105"/>
    <w:multiLevelType w:val="hybridMultilevel"/>
    <w:tmpl w:val="885EF492"/>
    <w:lvl w:ilvl="0" w:tplc="294818FE">
      <w:start w:val="1"/>
      <w:numFmt w:val="decimal"/>
      <w:pStyle w:val="Endnote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871E4"/>
    <w:multiLevelType w:val="hybridMultilevel"/>
    <w:tmpl w:val="E654CA90"/>
    <w:lvl w:ilvl="0" w:tplc="B71AD5C8">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8617A"/>
    <w:multiLevelType w:val="hybridMultilevel"/>
    <w:tmpl w:val="459E2E14"/>
    <w:lvl w:ilvl="0" w:tplc="D72A0D6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BA1"/>
    <w:multiLevelType w:val="hybridMultilevel"/>
    <w:tmpl w:val="6F06A9B4"/>
    <w:lvl w:ilvl="0" w:tplc="DB56309A">
      <w:start w:val="1"/>
      <w:numFmt w:val="bullet"/>
      <w:pStyle w:val="Bulletpoints"/>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5F353CA2"/>
    <w:multiLevelType w:val="hybridMultilevel"/>
    <w:tmpl w:val="ADDC58E6"/>
    <w:lvl w:ilvl="0" w:tplc="04090001">
      <w:start w:val="1"/>
      <w:numFmt w:val="bullet"/>
      <w:lvlText w:val=""/>
      <w:lvlJc w:val="left"/>
      <w:pPr>
        <w:tabs>
          <w:tab w:val="num" w:pos="1570"/>
        </w:tabs>
        <w:ind w:left="1570"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648C10D8"/>
    <w:multiLevelType w:val="multilevel"/>
    <w:tmpl w:val="4D4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11676"/>
    <w:multiLevelType w:val="hybridMultilevel"/>
    <w:tmpl w:val="CF96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60FCF"/>
    <w:multiLevelType w:val="hybridMultilevel"/>
    <w:tmpl w:val="7AEAD850"/>
    <w:lvl w:ilvl="0" w:tplc="EEB4F560">
      <w:start w:val="1"/>
      <w:numFmt w:val="decimal"/>
      <w:pStyle w:val="Numberlist"/>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DD965B4"/>
    <w:multiLevelType w:val="hybridMultilevel"/>
    <w:tmpl w:val="0EFAEEC0"/>
    <w:lvl w:ilvl="0" w:tplc="04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228CE"/>
    <w:multiLevelType w:val="hybridMultilevel"/>
    <w:tmpl w:val="9F8E7C6A"/>
    <w:lvl w:ilvl="0" w:tplc="7A0CC434">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12"/>
  </w:num>
  <w:num w:numId="5">
    <w:abstractNumId w:val="6"/>
  </w:num>
  <w:num w:numId="6">
    <w:abstractNumId w:val="10"/>
  </w:num>
  <w:num w:numId="7">
    <w:abstractNumId w:val="12"/>
  </w:num>
  <w:num w:numId="8">
    <w:abstractNumId w:val="6"/>
  </w:num>
  <w:num w:numId="9">
    <w:abstractNumId w:val="10"/>
  </w:num>
  <w:num w:numId="10">
    <w:abstractNumId w:val="12"/>
  </w:num>
  <w:num w:numId="11">
    <w:abstractNumId w:val="3"/>
  </w:num>
  <w:num w:numId="12">
    <w:abstractNumId w:val="6"/>
  </w:num>
  <w:num w:numId="13">
    <w:abstractNumId w:val="5"/>
  </w:num>
  <w:num w:numId="14">
    <w:abstractNumId w:val="11"/>
  </w:num>
  <w:num w:numId="15">
    <w:abstractNumId w:val="2"/>
  </w:num>
  <w:num w:numId="16">
    <w:abstractNumId w:val="7"/>
  </w:num>
  <w:num w:numId="17">
    <w:abstractNumId w:val="9"/>
  </w:num>
  <w:num w:numId="18">
    <w:abstractNumId w:val="4"/>
  </w:num>
  <w:num w:numId="19">
    <w:abstractNumId w:val="0"/>
  </w:num>
  <w:num w:numId="20">
    <w:abstractNumId w:val="6"/>
  </w:num>
  <w:num w:numId="21">
    <w:abstractNumId w:val="10"/>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36"/>
    <w:rsid w:val="0001052C"/>
    <w:rsid w:val="00010EAC"/>
    <w:rsid w:val="000145AA"/>
    <w:rsid w:val="00015738"/>
    <w:rsid w:val="0003689C"/>
    <w:rsid w:val="0004676E"/>
    <w:rsid w:val="00047B95"/>
    <w:rsid w:val="000550E4"/>
    <w:rsid w:val="00063D56"/>
    <w:rsid w:val="00075BA9"/>
    <w:rsid w:val="00086253"/>
    <w:rsid w:val="0009482C"/>
    <w:rsid w:val="000A114E"/>
    <w:rsid w:val="000B2D22"/>
    <w:rsid w:val="000B5136"/>
    <w:rsid w:val="000B671E"/>
    <w:rsid w:val="000C1C71"/>
    <w:rsid w:val="000D5240"/>
    <w:rsid w:val="000E1060"/>
    <w:rsid w:val="001020B5"/>
    <w:rsid w:val="00105B13"/>
    <w:rsid w:val="00111C33"/>
    <w:rsid w:val="00135283"/>
    <w:rsid w:val="00160D46"/>
    <w:rsid w:val="00160F47"/>
    <w:rsid w:val="0016420E"/>
    <w:rsid w:val="00187132"/>
    <w:rsid w:val="00197EB8"/>
    <w:rsid w:val="001D2A25"/>
    <w:rsid w:val="001D736D"/>
    <w:rsid w:val="001E08A8"/>
    <w:rsid w:val="001E7D77"/>
    <w:rsid w:val="0020565F"/>
    <w:rsid w:val="0022063B"/>
    <w:rsid w:val="00257E72"/>
    <w:rsid w:val="00275AA5"/>
    <w:rsid w:val="0029627F"/>
    <w:rsid w:val="002C0F74"/>
    <w:rsid w:val="002C12FB"/>
    <w:rsid w:val="002D1B04"/>
    <w:rsid w:val="002F0612"/>
    <w:rsid w:val="003047D6"/>
    <w:rsid w:val="003070E9"/>
    <w:rsid w:val="00315BF8"/>
    <w:rsid w:val="00321C5F"/>
    <w:rsid w:val="003342D8"/>
    <w:rsid w:val="0033485A"/>
    <w:rsid w:val="003561ED"/>
    <w:rsid w:val="00371E08"/>
    <w:rsid w:val="00375291"/>
    <w:rsid w:val="003848D1"/>
    <w:rsid w:val="00387CB2"/>
    <w:rsid w:val="003A1E78"/>
    <w:rsid w:val="003B4208"/>
    <w:rsid w:val="003E60AE"/>
    <w:rsid w:val="003F67B9"/>
    <w:rsid w:val="00404806"/>
    <w:rsid w:val="00410630"/>
    <w:rsid w:val="00411CE6"/>
    <w:rsid w:val="00412944"/>
    <w:rsid w:val="00415BC2"/>
    <w:rsid w:val="004213C6"/>
    <w:rsid w:val="00430029"/>
    <w:rsid w:val="00455971"/>
    <w:rsid w:val="0045799C"/>
    <w:rsid w:val="00465DCA"/>
    <w:rsid w:val="00471987"/>
    <w:rsid w:val="004731CC"/>
    <w:rsid w:val="00483704"/>
    <w:rsid w:val="004A40A3"/>
    <w:rsid w:val="004B2C19"/>
    <w:rsid w:val="004B314E"/>
    <w:rsid w:val="004F2D42"/>
    <w:rsid w:val="004F79A4"/>
    <w:rsid w:val="005001DD"/>
    <w:rsid w:val="00500A3C"/>
    <w:rsid w:val="005120BF"/>
    <w:rsid w:val="0051490D"/>
    <w:rsid w:val="00526188"/>
    <w:rsid w:val="005442F2"/>
    <w:rsid w:val="005461F0"/>
    <w:rsid w:val="005512A3"/>
    <w:rsid w:val="005927EE"/>
    <w:rsid w:val="005D0503"/>
    <w:rsid w:val="005D1789"/>
    <w:rsid w:val="005D5537"/>
    <w:rsid w:val="005E22E0"/>
    <w:rsid w:val="00602915"/>
    <w:rsid w:val="0061037E"/>
    <w:rsid w:val="0064197D"/>
    <w:rsid w:val="006473D2"/>
    <w:rsid w:val="00654745"/>
    <w:rsid w:val="00654A0A"/>
    <w:rsid w:val="0068040F"/>
    <w:rsid w:val="00682C60"/>
    <w:rsid w:val="006D38E5"/>
    <w:rsid w:val="006D7F0F"/>
    <w:rsid w:val="006E61F2"/>
    <w:rsid w:val="006E7DD4"/>
    <w:rsid w:val="006F798B"/>
    <w:rsid w:val="006F7B7C"/>
    <w:rsid w:val="006F7F23"/>
    <w:rsid w:val="00717C97"/>
    <w:rsid w:val="00727FD1"/>
    <w:rsid w:val="007339FB"/>
    <w:rsid w:val="00744CDB"/>
    <w:rsid w:val="007451ED"/>
    <w:rsid w:val="00751C1E"/>
    <w:rsid w:val="007528D8"/>
    <w:rsid w:val="00753AF0"/>
    <w:rsid w:val="00774EA1"/>
    <w:rsid w:val="007953FB"/>
    <w:rsid w:val="007A1AA7"/>
    <w:rsid w:val="007B74C8"/>
    <w:rsid w:val="007C61D0"/>
    <w:rsid w:val="007D15B8"/>
    <w:rsid w:val="007D4BD5"/>
    <w:rsid w:val="007D70A0"/>
    <w:rsid w:val="007E5578"/>
    <w:rsid w:val="008019FA"/>
    <w:rsid w:val="0080422E"/>
    <w:rsid w:val="00805D91"/>
    <w:rsid w:val="00806F23"/>
    <w:rsid w:val="00830736"/>
    <w:rsid w:val="008344B2"/>
    <w:rsid w:val="008346F9"/>
    <w:rsid w:val="00836D40"/>
    <w:rsid w:val="008448D7"/>
    <w:rsid w:val="00850CAE"/>
    <w:rsid w:val="00850E01"/>
    <w:rsid w:val="0086255F"/>
    <w:rsid w:val="00864F5C"/>
    <w:rsid w:val="00877A42"/>
    <w:rsid w:val="00887435"/>
    <w:rsid w:val="008A3BB8"/>
    <w:rsid w:val="008B13F6"/>
    <w:rsid w:val="008B14BF"/>
    <w:rsid w:val="008B31BA"/>
    <w:rsid w:val="008C7B75"/>
    <w:rsid w:val="008D1D36"/>
    <w:rsid w:val="008D461C"/>
    <w:rsid w:val="008F094F"/>
    <w:rsid w:val="008F0A06"/>
    <w:rsid w:val="008F3C35"/>
    <w:rsid w:val="00900D35"/>
    <w:rsid w:val="00901B8C"/>
    <w:rsid w:val="00910DAA"/>
    <w:rsid w:val="009131EB"/>
    <w:rsid w:val="00925290"/>
    <w:rsid w:val="00925F7D"/>
    <w:rsid w:val="00927379"/>
    <w:rsid w:val="0094471C"/>
    <w:rsid w:val="009472F3"/>
    <w:rsid w:val="00951F67"/>
    <w:rsid w:val="009637DB"/>
    <w:rsid w:val="00972EA3"/>
    <w:rsid w:val="00977245"/>
    <w:rsid w:val="00983A3F"/>
    <w:rsid w:val="00986805"/>
    <w:rsid w:val="009A74FB"/>
    <w:rsid w:val="009B4E55"/>
    <w:rsid w:val="009B7B2E"/>
    <w:rsid w:val="009D04D6"/>
    <w:rsid w:val="009E27C9"/>
    <w:rsid w:val="009F4654"/>
    <w:rsid w:val="009F6B95"/>
    <w:rsid w:val="00A11598"/>
    <w:rsid w:val="00A263F2"/>
    <w:rsid w:val="00A35212"/>
    <w:rsid w:val="00A36A0B"/>
    <w:rsid w:val="00A42680"/>
    <w:rsid w:val="00A43D3A"/>
    <w:rsid w:val="00A60456"/>
    <w:rsid w:val="00A630BD"/>
    <w:rsid w:val="00A70DAA"/>
    <w:rsid w:val="00A87411"/>
    <w:rsid w:val="00AA4115"/>
    <w:rsid w:val="00AB1255"/>
    <w:rsid w:val="00AB1FA4"/>
    <w:rsid w:val="00AB4A4E"/>
    <w:rsid w:val="00AC4EC8"/>
    <w:rsid w:val="00AD066D"/>
    <w:rsid w:val="00AD2515"/>
    <w:rsid w:val="00B01B8E"/>
    <w:rsid w:val="00B10AE3"/>
    <w:rsid w:val="00B1628F"/>
    <w:rsid w:val="00B21ED0"/>
    <w:rsid w:val="00B37E7C"/>
    <w:rsid w:val="00B514EE"/>
    <w:rsid w:val="00B86654"/>
    <w:rsid w:val="00BC2168"/>
    <w:rsid w:val="00BE1286"/>
    <w:rsid w:val="00BE5D93"/>
    <w:rsid w:val="00BF2EEA"/>
    <w:rsid w:val="00BF63E0"/>
    <w:rsid w:val="00C0325A"/>
    <w:rsid w:val="00C05957"/>
    <w:rsid w:val="00C223CC"/>
    <w:rsid w:val="00C23996"/>
    <w:rsid w:val="00C50687"/>
    <w:rsid w:val="00C55526"/>
    <w:rsid w:val="00CA41A7"/>
    <w:rsid w:val="00CE7CBF"/>
    <w:rsid w:val="00CF4153"/>
    <w:rsid w:val="00D11891"/>
    <w:rsid w:val="00D168AD"/>
    <w:rsid w:val="00D35961"/>
    <w:rsid w:val="00D364EE"/>
    <w:rsid w:val="00D46591"/>
    <w:rsid w:val="00D61907"/>
    <w:rsid w:val="00D83270"/>
    <w:rsid w:val="00D874EE"/>
    <w:rsid w:val="00D950E2"/>
    <w:rsid w:val="00DA35F0"/>
    <w:rsid w:val="00DA56D7"/>
    <w:rsid w:val="00DA6184"/>
    <w:rsid w:val="00DA7167"/>
    <w:rsid w:val="00DA7C47"/>
    <w:rsid w:val="00DB55FF"/>
    <w:rsid w:val="00DD2804"/>
    <w:rsid w:val="00DD43DC"/>
    <w:rsid w:val="00DE5B4C"/>
    <w:rsid w:val="00DE6462"/>
    <w:rsid w:val="00DF5D6E"/>
    <w:rsid w:val="00E0205A"/>
    <w:rsid w:val="00E07757"/>
    <w:rsid w:val="00E12BE7"/>
    <w:rsid w:val="00E16F65"/>
    <w:rsid w:val="00E1724D"/>
    <w:rsid w:val="00E22A55"/>
    <w:rsid w:val="00E22E83"/>
    <w:rsid w:val="00E3227E"/>
    <w:rsid w:val="00E32B54"/>
    <w:rsid w:val="00E35994"/>
    <w:rsid w:val="00E4604F"/>
    <w:rsid w:val="00E5364D"/>
    <w:rsid w:val="00E63FFB"/>
    <w:rsid w:val="00E7360B"/>
    <w:rsid w:val="00E814EB"/>
    <w:rsid w:val="00E86721"/>
    <w:rsid w:val="00EA1813"/>
    <w:rsid w:val="00EA20BF"/>
    <w:rsid w:val="00EB1DED"/>
    <w:rsid w:val="00EC47B6"/>
    <w:rsid w:val="00ED2CC0"/>
    <w:rsid w:val="00ED328A"/>
    <w:rsid w:val="00EE3EDA"/>
    <w:rsid w:val="00EE476D"/>
    <w:rsid w:val="00EF0457"/>
    <w:rsid w:val="00F01177"/>
    <w:rsid w:val="00F162CD"/>
    <w:rsid w:val="00F3204F"/>
    <w:rsid w:val="00F335B1"/>
    <w:rsid w:val="00F40606"/>
    <w:rsid w:val="00F60D04"/>
    <w:rsid w:val="00F60D27"/>
    <w:rsid w:val="00F62901"/>
    <w:rsid w:val="00F72C16"/>
    <w:rsid w:val="00F8012B"/>
    <w:rsid w:val="00F85B8A"/>
    <w:rsid w:val="00F86C0E"/>
    <w:rsid w:val="00F979C9"/>
    <w:rsid w:val="00FB044A"/>
    <w:rsid w:val="00FB5732"/>
    <w:rsid w:val="00FC6C47"/>
    <w:rsid w:val="00FC796A"/>
    <w:rsid w:val="00FD455E"/>
    <w:rsid w:val="00FD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90BD"/>
  <w14:discardImageEditingData/>
  <w15:docId w15:val="{F7CE1794-D517-4052-AAF6-0ED5DBCC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04"/>
    <w:pPr>
      <w:spacing w:after="240"/>
    </w:pPr>
    <w:rPr>
      <w:rFonts w:ascii="Arial" w:hAnsi="Arial" w:cs="Arial"/>
      <w:color w:val="000000"/>
      <w:sz w:val="22"/>
      <w:szCs w:val="22"/>
      <w:lang w:val="en-US" w:eastAsia="en-US" w:bidi="en-US"/>
    </w:rPr>
  </w:style>
  <w:style w:type="paragraph" w:styleId="Heading1">
    <w:name w:val="heading 1"/>
    <w:basedOn w:val="Normal"/>
    <w:next w:val="Normal"/>
    <w:link w:val="Heading1Char"/>
    <w:autoRedefine/>
    <w:uiPriority w:val="9"/>
    <w:qFormat/>
    <w:rsid w:val="00AD2515"/>
    <w:pPr>
      <w:contextualSpacing/>
      <w:outlineLvl w:val="0"/>
    </w:pPr>
    <w:rPr>
      <w:b/>
      <w:iCs/>
      <w:sz w:val="32"/>
      <w:szCs w:val="20"/>
      <w:lang w:eastAsia="en-GB" w:bidi="ar-SA"/>
    </w:rPr>
  </w:style>
  <w:style w:type="paragraph" w:styleId="Heading2">
    <w:name w:val="heading 2"/>
    <w:basedOn w:val="Heading1"/>
    <w:next w:val="Normal"/>
    <w:link w:val="Heading2Char"/>
    <w:autoRedefine/>
    <w:uiPriority w:val="9"/>
    <w:unhideWhenUsed/>
    <w:qFormat/>
    <w:rsid w:val="003B4208"/>
    <w:pPr>
      <w:spacing w:after="0" w:line="271" w:lineRule="auto"/>
      <w:outlineLvl w:val="1"/>
    </w:pPr>
    <w:rPr>
      <w:sz w:val="28"/>
      <w:szCs w:val="28"/>
    </w:rPr>
  </w:style>
  <w:style w:type="paragraph" w:styleId="Heading3">
    <w:name w:val="heading 3"/>
    <w:basedOn w:val="Normal"/>
    <w:next w:val="Normal"/>
    <w:link w:val="Heading3Char"/>
    <w:autoRedefine/>
    <w:uiPriority w:val="9"/>
    <w:unhideWhenUsed/>
    <w:qFormat/>
    <w:rsid w:val="00AA4115"/>
    <w:pPr>
      <w:spacing w:after="0" w:line="271" w:lineRule="auto"/>
      <w:outlineLvl w:val="2"/>
    </w:pPr>
    <w:rPr>
      <w:i/>
      <w:iCs/>
      <w:color w:val="1F1D21"/>
      <w:spacing w:val="5"/>
      <w:sz w:val="32"/>
      <w:szCs w:val="17"/>
      <w:lang w:eastAsia="en-GB" w:bidi="ar-SA"/>
    </w:rPr>
  </w:style>
  <w:style w:type="paragraph" w:styleId="Heading4">
    <w:name w:val="heading 4"/>
    <w:basedOn w:val="Normal"/>
    <w:next w:val="Normal"/>
    <w:link w:val="Heading4Char"/>
    <w:autoRedefine/>
    <w:uiPriority w:val="9"/>
    <w:unhideWhenUsed/>
    <w:qFormat/>
    <w:rsid w:val="004731CC"/>
    <w:pPr>
      <w:spacing w:before="180" w:after="0" w:line="271" w:lineRule="auto"/>
      <w:outlineLvl w:val="3"/>
    </w:pPr>
    <w:rPr>
      <w:b/>
      <w:bCs/>
      <w:color w:val="00B0F0"/>
      <w:spacing w:val="5"/>
      <w:sz w:val="24"/>
      <w:szCs w:val="24"/>
      <w:lang w:eastAsia="en-GB" w:bidi="ar-SA"/>
    </w:rPr>
  </w:style>
  <w:style w:type="paragraph" w:styleId="Heading5">
    <w:name w:val="heading 5"/>
    <w:basedOn w:val="Normal"/>
    <w:next w:val="Normal"/>
    <w:link w:val="Heading5Char"/>
    <w:uiPriority w:val="9"/>
    <w:unhideWhenUsed/>
    <w:qFormat/>
    <w:rsid w:val="0016420E"/>
    <w:pPr>
      <w:spacing w:after="0" w:line="271" w:lineRule="auto"/>
      <w:outlineLvl w:val="4"/>
    </w:pPr>
    <w:rPr>
      <w:rFonts w:ascii="Cambria" w:hAnsi="Cambria"/>
      <w:i/>
      <w:iCs/>
      <w:color w:val="auto"/>
      <w:szCs w:val="24"/>
      <w:lang w:eastAsia="en-GB" w:bidi="ar-SA"/>
    </w:rPr>
  </w:style>
  <w:style w:type="paragraph" w:styleId="Heading6">
    <w:name w:val="heading 6"/>
    <w:basedOn w:val="Normal"/>
    <w:next w:val="Normal"/>
    <w:link w:val="Heading6Char"/>
    <w:autoRedefine/>
    <w:uiPriority w:val="9"/>
    <w:unhideWhenUsed/>
    <w:qFormat/>
    <w:rsid w:val="0016420E"/>
    <w:pPr>
      <w:shd w:val="clear" w:color="auto" w:fill="FFFFFF"/>
      <w:spacing w:after="0" w:line="271" w:lineRule="auto"/>
      <w:outlineLvl w:val="5"/>
    </w:pPr>
    <w:rPr>
      <w:b/>
      <w:bCs/>
      <w:color w:val="0070C0"/>
      <w:spacing w:val="5"/>
      <w:szCs w:val="20"/>
      <w:lang w:eastAsia="en-GB" w:bidi="ar-SA"/>
    </w:rPr>
  </w:style>
  <w:style w:type="paragraph" w:styleId="Heading7">
    <w:name w:val="heading 7"/>
    <w:basedOn w:val="Normal"/>
    <w:next w:val="Normal"/>
    <w:link w:val="Heading7Char"/>
    <w:autoRedefine/>
    <w:uiPriority w:val="9"/>
    <w:unhideWhenUsed/>
    <w:qFormat/>
    <w:rsid w:val="0016420E"/>
    <w:pPr>
      <w:spacing w:after="0"/>
      <w:outlineLvl w:val="6"/>
    </w:pPr>
    <w:rPr>
      <w:b/>
      <w:bCs/>
      <w:i/>
      <w:iCs/>
      <w:color w:val="0070C0"/>
      <w:szCs w:val="20"/>
      <w:lang w:eastAsia="en-GB" w:bidi="ar-SA"/>
    </w:rPr>
  </w:style>
  <w:style w:type="paragraph" w:styleId="Heading8">
    <w:name w:val="heading 8"/>
    <w:basedOn w:val="Normal"/>
    <w:next w:val="Normal"/>
    <w:link w:val="Heading8Char"/>
    <w:uiPriority w:val="9"/>
    <w:unhideWhenUsed/>
    <w:rsid w:val="009637D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rsid w:val="009637D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36"/>
    <w:rPr>
      <w:rFonts w:ascii="Tahoma" w:hAnsi="Tahoma" w:cs="Tahoma"/>
      <w:sz w:val="16"/>
      <w:szCs w:val="16"/>
    </w:rPr>
  </w:style>
  <w:style w:type="paragraph" w:styleId="Header">
    <w:name w:val="header"/>
    <w:basedOn w:val="Normal"/>
    <w:link w:val="HeaderChar"/>
    <w:uiPriority w:val="99"/>
    <w:unhideWhenUsed/>
    <w:rsid w:val="000B5136"/>
    <w:pPr>
      <w:tabs>
        <w:tab w:val="center" w:pos="4513"/>
        <w:tab w:val="right" w:pos="9026"/>
      </w:tabs>
      <w:spacing w:after="0"/>
    </w:pPr>
  </w:style>
  <w:style w:type="character" w:customStyle="1" w:styleId="HeaderChar">
    <w:name w:val="Header Char"/>
    <w:basedOn w:val="DefaultParagraphFont"/>
    <w:link w:val="Header"/>
    <w:uiPriority w:val="99"/>
    <w:rsid w:val="000B5136"/>
  </w:style>
  <w:style w:type="paragraph" w:styleId="Footer">
    <w:name w:val="footer"/>
    <w:basedOn w:val="Normal"/>
    <w:link w:val="FooterChar"/>
    <w:uiPriority w:val="99"/>
    <w:unhideWhenUsed/>
    <w:rsid w:val="000B5136"/>
    <w:pPr>
      <w:tabs>
        <w:tab w:val="center" w:pos="4513"/>
        <w:tab w:val="right" w:pos="9026"/>
      </w:tabs>
      <w:spacing w:after="0"/>
    </w:pPr>
  </w:style>
  <w:style w:type="character" w:customStyle="1" w:styleId="FooterChar">
    <w:name w:val="Footer Char"/>
    <w:basedOn w:val="DefaultParagraphFont"/>
    <w:link w:val="Footer"/>
    <w:uiPriority w:val="99"/>
    <w:rsid w:val="000B5136"/>
  </w:style>
  <w:style w:type="character" w:customStyle="1" w:styleId="Heading1Char">
    <w:name w:val="Heading 1 Char"/>
    <w:basedOn w:val="DefaultParagraphFont"/>
    <w:link w:val="Heading1"/>
    <w:uiPriority w:val="9"/>
    <w:rsid w:val="00AD2515"/>
    <w:rPr>
      <w:rFonts w:ascii="Arial" w:hAnsi="Arial" w:cs="Arial"/>
      <w:b/>
      <w:iCs/>
      <w:color w:val="000000"/>
      <w:sz w:val="32"/>
      <w:lang w:val="en-US"/>
    </w:rPr>
  </w:style>
  <w:style w:type="paragraph" w:styleId="Title">
    <w:name w:val="Title"/>
    <w:aliases w:val="Main Title"/>
    <w:basedOn w:val="Normal"/>
    <w:next w:val="Normal"/>
    <w:link w:val="TitleChar"/>
    <w:autoRedefine/>
    <w:uiPriority w:val="10"/>
    <w:qFormat/>
    <w:rsid w:val="00AD2515"/>
    <w:pPr>
      <w:contextualSpacing/>
    </w:pPr>
    <w:rPr>
      <w:b/>
      <w:sz w:val="52"/>
      <w:szCs w:val="52"/>
    </w:rPr>
  </w:style>
  <w:style w:type="character" w:customStyle="1" w:styleId="TitleChar">
    <w:name w:val="Title Char"/>
    <w:aliases w:val="Main Title Char"/>
    <w:basedOn w:val="DefaultParagraphFont"/>
    <w:link w:val="Title"/>
    <w:uiPriority w:val="10"/>
    <w:rsid w:val="00AD2515"/>
    <w:rPr>
      <w:rFonts w:ascii="Arial" w:hAnsi="Arial" w:cs="Arial"/>
      <w:b/>
      <w:color w:val="000000"/>
      <w:sz w:val="52"/>
      <w:szCs w:val="52"/>
      <w:lang w:val="en-US" w:eastAsia="en-US" w:bidi="en-US"/>
    </w:rPr>
  </w:style>
  <w:style w:type="character" w:customStyle="1" w:styleId="Heading2Char">
    <w:name w:val="Heading 2 Char"/>
    <w:basedOn w:val="DefaultParagraphFont"/>
    <w:link w:val="Heading2"/>
    <w:uiPriority w:val="9"/>
    <w:rsid w:val="003B4208"/>
    <w:rPr>
      <w:rFonts w:ascii="Times New Roman" w:hAnsi="Times New Roman"/>
      <w:b/>
      <w:iCs/>
      <w:color w:val="000000"/>
      <w:spacing w:val="5"/>
      <w:sz w:val="28"/>
      <w:szCs w:val="28"/>
      <w:lang w:val="en-US"/>
    </w:rPr>
  </w:style>
  <w:style w:type="character" w:customStyle="1" w:styleId="Heading3Char">
    <w:name w:val="Heading 3 Char"/>
    <w:basedOn w:val="DefaultParagraphFont"/>
    <w:link w:val="Heading3"/>
    <w:uiPriority w:val="9"/>
    <w:rsid w:val="00AA4115"/>
    <w:rPr>
      <w:rFonts w:ascii="Times New Roman" w:hAnsi="Times New Roman"/>
      <w:i/>
      <w:iCs/>
      <w:color w:val="1F1D21"/>
      <w:spacing w:val="5"/>
      <w:sz w:val="32"/>
      <w:szCs w:val="17"/>
    </w:rPr>
  </w:style>
  <w:style w:type="paragraph" w:styleId="NoSpacing">
    <w:name w:val="No Spacing"/>
    <w:aliases w:val="Normal - no para spacing"/>
    <w:basedOn w:val="Normal"/>
    <w:link w:val="NoSpacingChar"/>
    <w:autoRedefine/>
    <w:uiPriority w:val="1"/>
    <w:qFormat/>
    <w:rsid w:val="00160D46"/>
    <w:pPr>
      <w:spacing w:after="0"/>
    </w:pPr>
    <w:rPr>
      <w:color w:val="auto"/>
      <w:sz w:val="24"/>
      <w:szCs w:val="24"/>
    </w:rPr>
  </w:style>
  <w:style w:type="character" w:customStyle="1" w:styleId="Heading4Char">
    <w:name w:val="Heading 4 Char"/>
    <w:basedOn w:val="DefaultParagraphFont"/>
    <w:link w:val="Heading4"/>
    <w:uiPriority w:val="9"/>
    <w:rsid w:val="004731CC"/>
    <w:rPr>
      <w:rFonts w:ascii="Arial" w:hAnsi="Arial" w:cs="Arial"/>
      <w:b/>
      <w:bCs/>
      <w:color w:val="00B0F0"/>
      <w:spacing w:val="5"/>
      <w:sz w:val="24"/>
      <w:szCs w:val="24"/>
      <w:lang w:val="en-US"/>
    </w:rPr>
  </w:style>
  <w:style w:type="character" w:customStyle="1" w:styleId="Heading5Char">
    <w:name w:val="Heading 5 Char"/>
    <w:basedOn w:val="DefaultParagraphFont"/>
    <w:link w:val="Heading5"/>
    <w:uiPriority w:val="9"/>
    <w:rsid w:val="0016420E"/>
    <w:rPr>
      <w:i/>
      <w:iCs/>
      <w:sz w:val="24"/>
      <w:szCs w:val="24"/>
    </w:rPr>
  </w:style>
  <w:style w:type="character" w:customStyle="1" w:styleId="Heading6Char">
    <w:name w:val="Heading 6 Char"/>
    <w:basedOn w:val="DefaultParagraphFont"/>
    <w:link w:val="Heading6"/>
    <w:uiPriority w:val="9"/>
    <w:rsid w:val="0016420E"/>
    <w:rPr>
      <w:rFonts w:ascii="Times New Roman" w:hAnsi="Times New Roman"/>
      <w:b/>
      <w:bCs/>
      <w:color w:val="0070C0"/>
      <w:spacing w:val="5"/>
      <w:sz w:val="24"/>
      <w:shd w:val="clear" w:color="auto" w:fill="FFFFFF"/>
    </w:rPr>
  </w:style>
  <w:style w:type="character" w:customStyle="1" w:styleId="Heading7Char">
    <w:name w:val="Heading 7 Char"/>
    <w:basedOn w:val="DefaultParagraphFont"/>
    <w:link w:val="Heading7"/>
    <w:uiPriority w:val="9"/>
    <w:rsid w:val="0016420E"/>
    <w:rPr>
      <w:rFonts w:ascii="Times New Roman" w:hAnsi="Times New Roman"/>
      <w:b/>
      <w:bCs/>
      <w:i/>
      <w:iCs/>
      <w:color w:val="0070C0"/>
      <w:sz w:val="24"/>
      <w:szCs w:val="20"/>
    </w:rPr>
  </w:style>
  <w:style w:type="character" w:customStyle="1" w:styleId="Heading8Char">
    <w:name w:val="Heading 8 Char"/>
    <w:basedOn w:val="DefaultParagraphFont"/>
    <w:link w:val="Heading8"/>
    <w:uiPriority w:val="9"/>
    <w:rsid w:val="009637DB"/>
    <w:rPr>
      <w:b/>
      <w:bCs/>
      <w:color w:val="7F7F7F"/>
      <w:sz w:val="20"/>
      <w:szCs w:val="20"/>
    </w:rPr>
  </w:style>
  <w:style w:type="character" w:customStyle="1" w:styleId="Heading9Char">
    <w:name w:val="Heading 9 Char"/>
    <w:basedOn w:val="DefaultParagraphFont"/>
    <w:link w:val="Heading9"/>
    <w:uiPriority w:val="9"/>
    <w:semiHidden/>
    <w:rsid w:val="009637DB"/>
    <w:rPr>
      <w:b/>
      <w:bCs/>
      <w:i/>
      <w:iCs/>
      <w:color w:val="7F7F7F"/>
      <w:sz w:val="18"/>
      <w:szCs w:val="18"/>
    </w:rPr>
  </w:style>
  <w:style w:type="paragraph" w:styleId="Caption">
    <w:name w:val="caption"/>
    <w:basedOn w:val="Normal"/>
    <w:next w:val="Normal"/>
    <w:uiPriority w:val="35"/>
    <w:semiHidden/>
    <w:unhideWhenUsed/>
    <w:rsid w:val="009637DB"/>
    <w:rPr>
      <w:b/>
      <w:bCs/>
      <w:color w:val="365F91"/>
      <w:sz w:val="16"/>
      <w:szCs w:val="16"/>
    </w:rPr>
  </w:style>
  <w:style w:type="paragraph" w:styleId="Subtitle">
    <w:name w:val="Subtitle"/>
    <w:basedOn w:val="Normal"/>
    <w:next w:val="Normal"/>
    <w:link w:val="SubtitleChar"/>
    <w:uiPriority w:val="11"/>
    <w:rsid w:val="009637DB"/>
    <w:rPr>
      <w:i/>
      <w:iCs/>
      <w:smallCaps/>
      <w:spacing w:val="10"/>
      <w:sz w:val="28"/>
      <w:szCs w:val="28"/>
    </w:rPr>
  </w:style>
  <w:style w:type="character" w:customStyle="1" w:styleId="SubtitleChar">
    <w:name w:val="Subtitle Char"/>
    <w:basedOn w:val="DefaultParagraphFont"/>
    <w:link w:val="Subtitle"/>
    <w:uiPriority w:val="11"/>
    <w:rsid w:val="009637DB"/>
    <w:rPr>
      <w:i/>
      <w:iCs/>
      <w:smallCaps/>
      <w:spacing w:val="10"/>
      <w:sz w:val="28"/>
      <w:szCs w:val="28"/>
    </w:rPr>
  </w:style>
  <w:style w:type="character" w:styleId="Strong">
    <w:name w:val="Strong"/>
    <w:uiPriority w:val="22"/>
    <w:qFormat/>
    <w:rsid w:val="0016420E"/>
    <w:rPr>
      <w:b/>
      <w:bCs/>
    </w:rPr>
  </w:style>
  <w:style w:type="character" w:styleId="Emphasis">
    <w:name w:val="Emphasis"/>
    <w:uiPriority w:val="20"/>
    <w:qFormat/>
    <w:rsid w:val="00BF63E0"/>
    <w:rPr>
      <w:i/>
      <w:lang w:val="en-US"/>
    </w:rPr>
  </w:style>
  <w:style w:type="character" w:customStyle="1" w:styleId="NoSpacingChar">
    <w:name w:val="No Spacing Char"/>
    <w:aliases w:val="Normal - no para spacing Char"/>
    <w:basedOn w:val="DefaultParagraphFont"/>
    <w:link w:val="NoSpacing"/>
    <w:uiPriority w:val="1"/>
    <w:rsid w:val="00160D46"/>
    <w:rPr>
      <w:rFonts w:ascii="Arial" w:hAnsi="Arial" w:cs="Arial"/>
      <w:sz w:val="24"/>
      <w:szCs w:val="24"/>
      <w:lang w:val="en-US" w:eastAsia="en-US" w:bidi="en-US"/>
    </w:rPr>
  </w:style>
  <w:style w:type="paragraph" w:styleId="ListParagraph">
    <w:name w:val="List Paragraph"/>
    <w:basedOn w:val="Normal"/>
    <w:link w:val="ListParagraphChar"/>
    <w:uiPriority w:val="34"/>
    <w:rsid w:val="0016420E"/>
    <w:pPr>
      <w:ind w:left="720"/>
      <w:contextualSpacing/>
    </w:pPr>
    <w:rPr>
      <w:szCs w:val="20"/>
      <w:lang w:eastAsia="en-GB" w:bidi="ar-SA"/>
    </w:rPr>
  </w:style>
  <w:style w:type="paragraph" w:styleId="Quote">
    <w:name w:val="Quote"/>
    <w:basedOn w:val="Normal"/>
    <w:next w:val="Normal"/>
    <w:link w:val="QuoteChar"/>
    <w:autoRedefine/>
    <w:uiPriority w:val="29"/>
    <w:qFormat/>
    <w:rsid w:val="00465DCA"/>
    <w:pPr>
      <w:ind w:left="720"/>
    </w:pPr>
    <w:rPr>
      <w:i/>
      <w:iCs/>
      <w:szCs w:val="20"/>
      <w:lang w:eastAsia="en-GB" w:bidi="ar-SA"/>
    </w:rPr>
  </w:style>
  <w:style w:type="character" w:customStyle="1" w:styleId="QuoteChar">
    <w:name w:val="Quote Char"/>
    <w:basedOn w:val="DefaultParagraphFont"/>
    <w:link w:val="Quote"/>
    <w:uiPriority w:val="29"/>
    <w:rsid w:val="00465DCA"/>
    <w:rPr>
      <w:rFonts w:ascii="Times New Roman" w:hAnsi="Times New Roman"/>
      <w:i/>
      <w:iCs/>
      <w:color w:val="000000"/>
      <w:sz w:val="24"/>
    </w:rPr>
  </w:style>
  <w:style w:type="paragraph" w:styleId="IntenseQuote">
    <w:name w:val="Intense Quote"/>
    <w:basedOn w:val="Normal"/>
    <w:next w:val="Normal"/>
    <w:link w:val="IntenseQuoteChar"/>
    <w:uiPriority w:val="30"/>
    <w:rsid w:val="009637DB"/>
    <w:pPr>
      <w:pBdr>
        <w:top w:val="single" w:sz="4" w:space="10" w:color="auto"/>
        <w:bottom w:val="single" w:sz="4" w:space="10" w:color="auto"/>
      </w:pBdr>
      <w:spacing w:before="240" w:line="300" w:lineRule="auto"/>
      <w:ind w:left="1152" w:right="1152"/>
      <w:jc w:val="both"/>
    </w:pPr>
    <w:rPr>
      <w:i/>
      <w:iCs/>
    </w:rPr>
  </w:style>
  <w:style w:type="character" w:customStyle="1" w:styleId="IntenseQuoteChar">
    <w:name w:val="Intense Quote Char"/>
    <w:basedOn w:val="DefaultParagraphFont"/>
    <w:link w:val="IntenseQuote"/>
    <w:uiPriority w:val="30"/>
    <w:rsid w:val="009637DB"/>
    <w:rPr>
      <w:i/>
      <w:iCs/>
    </w:rPr>
  </w:style>
  <w:style w:type="character" w:styleId="SubtleEmphasis">
    <w:name w:val="Subtle Emphasis"/>
    <w:uiPriority w:val="19"/>
    <w:rsid w:val="009637DB"/>
    <w:rPr>
      <w:i/>
      <w:iCs/>
    </w:rPr>
  </w:style>
  <w:style w:type="character" w:styleId="IntenseEmphasis">
    <w:name w:val="Intense Emphasis"/>
    <w:uiPriority w:val="21"/>
    <w:rsid w:val="009637DB"/>
    <w:rPr>
      <w:b/>
      <w:bCs/>
      <w:i/>
      <w:iCs/>
    </w:rPr>
  </w:style>
  <w:style w:type="character" w:styleId="SubtleReference">
    <w:name w:val="Subtle Reference"/>
    <w:basedOn w:val="DefaultParagraphFont"/>
    <w:uiPriority w:val="31"/>
    <w:rsid w:val="009637DB"/>
    <w:rPr>
      <w:smallCaps/>
    </w:rPr>
  </w:style>
  <w:style w:type="character" w:styleId="IntenseReference">
    <w:name w:val="Intense Reference"/>
    <w:uiPriority w:val="32"/>
    <w:rsid w:val="009637DB"/>
    <w:rPr>
      <w:b/>
      <w:bCs/>
      <w:smallCaps/>
    </w:rPr>
  </w:style>
  <w:style w:type="character" w:styleId="BookTitle">
    <w:name w:val="Book Title"/>
    <w:basedOn w:val="DefaultParagraphFont"/>
    <w:uiPriority w:val="33"/>
    <w:rsid w:val="009637DB"/>
    <w:rPr>
      <w:i/>
      <w:iCs/>
      <w:smallCaps/>
      <w:spacing w:val="5"/>
    </w:rPr>
  </w:style>
  <w:style w:type="paragraph" w:styleId="TOCHeading">
    <w:name w:val="TOC Heading"/>
    <w:basedOn w:val="Heading1"/>
    <w:next w:val="Normal"/>
    <w:uiPriority w:val="39"/>
    <w:semiHidden/>
    <w:unhideWhenUsed/>
    <w:qFormat/>
    <w:rsid w:val="0016420E"/>
    <w:pPr>
      <w:outlineLvl w:val="9"/>
    </w:pPr>
    <w:rPr>
      <w:lang w:eastAsia="en-US" w:bidi="en-US"/>
    </w:rPr>
  </w:style>
  <w:style w:type="character" w:styleId="Hyperlink">
    <w:name w:val="Hyperlink"/>
    <w:basedOn w:val="DefaultParagraphFont"/>
    <w:uiPriority w:val="99"/>
    <w:unhideWhenUsed/>
    <w:rsid w:val="007D15B8"/>
    <w:rPr>
      <w:strike w:val="0"/>
      <w:dstrike w:val="0"/>
      <w:color w:val="000000"/>
      <w:u w:val="none"/>
      <w:effect w:val="none"/>
    </w:rPr>
  </w:style>
  <w:style w:type="character" w:customStyle="1" w:styleId="pricenote1">
    <w:name w:val="pricenote1"/>
    <w:basedOn w:val="DefaultParagraphFont"/>
    <w:rsid w:val="007D15B8"/>
    <w:rPr>
      <w:sz w:val="18"/>
      <w:szCs w:val="18"/>
    </w:rPr>
  </w:style>
  <w:style w:type="paragraph" w:customStyle="1" w:styleId="AppendixMainTitle">
    <w:name w:val="Appendix Main Title"/>
    <w:basedOn w:val="Title"/>
    <w:link w:val="AppendixMainTitleChar"/>
    <w:autoRedefine/>
    <w:qFormat/>
    <w:rsid w:val="00465DCA"/>
    <w:rPr>
      <w:color w:val="0070C0"/>
      <w:sz w:val="40"/>
      <w:lang w:eastAsia="en-GB" w:bidi="ar-SA"/>
    </w:rPr>
  </w:style>
  <w:style w:type="paragraph" w:customStyle="1" w:styleId="Resolutions">
    <w:name w:val="Resolutions"/>
    <w:basedOn w:val="Heading1"/>
    <w:link w:val="ResolutionsChar"/>
    <w:autoRedefine/>
    <w:qFormat/>
    <w:rsid w:val="00AA4115"/>
    <w:rPr>
      <w:color w:val="0070C0"/>
      <w:sz w:val="28"/>
    </w:rPr>
  </w:style>
  <w:style w:type="character" w:customStyle="1" w:styleId="AppendixMainTitleChar">
    <w:name w:val="Appendix Main Title Char"/>
    <w:basedOn w:val="TitleChar"/>
    <w:link w:val="AppendixMainTitle"/>
    <w:rsid w:val="00465DCA"/>
    <w:rPr>
      <w:rFonts w:ascii="Arial" w:hAnsi="Arial" w:cs="Arial"/>
      <w:b/>
      <w:color w:val="0070C0"/>
      <w:sz w:val="40"/>
      <w:szCs w:val="52"/>
      <w:lang w:val="en-US" w:eastAsia="en-US" w:bidi="en-US"/>
    </w:rPr>
  </w:style>
  <w:style w:type="paragraph" w:customStyle="1" w:styleId="Bulletpoints">
    <w:name w:val="Bullet points"/>
    <w:basedOn w:val="ListParagraph"/>
    <w:link w:val="BulletpointsChar"/>
    <w:autoRedefine/>
    <w:qFormat/>
    <w:rsid w:val="00465DCA"/>
    <w:pPr>
      <w:numPr>
        <w:numId w:val="2"/>
      </w:numPr>
      <w:ind w:left="1360" w:hanging="680"/>
    </w:pPr>
    <w:rPr>
      <w:spacing w:val="-2"/>
    </w:rPr>
  </w:style>
  <w:style w:type="character" w:customStyle="1" w:styleId="ResolutionsChar">
    <w:name w:val="Resolutions Char"/>
    <w:basedOn w:val="Heading1Char"/>
    <w:link w:val="Resolutions"/>
    <w:rsid w:val="00AA4115"/>
    <w:rPr>
      <w:rFonts w:ascii="Arial" w:hAnsi="Arial" w:cs="Arial"/>
      <w:b/>
      <w:iCs/>
      <w:color w:val="0070C0"/>
      <w:spacing w:val="5"/>
      <w:sz w:val="28"/>
      <w:lang w:val="en-US"/>
    </w:rPr>
  </w:style>
  <w:style w:type="paragraph" w:customStyle="1" w:styleId="Numberlist">
    <w:name w:val="Number list"/>
    <w:basedOn w:val="ListParagraph"/>
    <w:link w:val="NumberlistChar"/>
    <w:autoRedefine/>
    <w:qFormat/>
    <w:rsid w:val="00465DCA"/>
    <w:pPr>
      <w:numPr>
        <w:numId w:val="3"/>
      </w:numPr>
      <w:ind w:left="1360" w:hanging="680"/>
    </w:pPr>
  </w:style>
  <w:style w:type="character" w:customStyle="1" w:styleId="ListParagraphChar">
    <w:name w:val="List Paragraph Char"/>
    <w:basedOn w:val="DefaultParagraphFont"/>
    <w:link w:val="ListParagraph"/>
    <w:uiPriority w:val="34"/>
    <w:rsid w:val="0016420E"/>
    <w:rPr>
      <w:rFonts w:ascii="Times New Roman" w:hAnsi="Times New Roman"/>
      <w:color w:val="000000"/>
      <w:sz w:val="24"/>
    </w:rPr>
  </w:style>
  <w:style w:type="character" w:customStyle="1" w:styleId="BulletpointsChar">
    <w:name w:val="Bullet points Char"/>
    <w:basedOn w:val="ListParagraphChar"/>
    <w:link w:val="Bulletpoints"/>
    <w:rsid w:val="00465DCA"/>
    <w:rPr>
      <w:rFonts w:ascii="Times New Roman" w:hAnsi="Times New Roman"/>
      <w:color w:val="000000"/>
      <w:spacing w:val="-2"/>
      <w:sz w:val="24"/>
      <w:lang w:val="en-US"/>
    </w:rPr>
  </w:style>
  <w:style w:type="paragraph" w:customStyle="1" w:styleId="Numberedpara">
    <w:name w:val="Numbered para"/>
    <w:basedOn w:val="Numberlist"/>
    <w:link w:val="NumberedparaChar"/>
    <w:autoRedefine/>
    <w:qFormat/>
    <w:rsid w:val="005512A3"/>
    <w:pPr>
      <w:numPr>
        <w:numId w:val="4"/>
      </w:numPr>
      <w:spacing w:after="480"/>
      <w:ind w:left="680" w:hanging="680"/>
    </w:pPr>
  </w:style>
  <w:style w:type="character" w:customStyle="1" w:styleId="NumberlistChar">
    <w:name w:val="Number list Char"/>
    <w:basedOn w:val="ListParagraphChar"/>
    <w:link w:val="Numberlist"/>
    <w:rsid w:val="00465DCA"/>
    <w:rPr>
      <w:rFonts w:ascii="Times New Roman" w:hAnsi="Times New Roman"/>
      <w:color w:val="000000"/>
      <w:sz w:val="24"/>
    </w:rPr>
  </w:style>
  <w:style w:type="character" w:customStyle="1" w:styleId="NumberedparaChar">
    <w:name w:val="Numbered para Char"/>
    <w:basedOn w:val="NumberlistChar"/>
    <w:link w:val="Numberedpara"/>
    <w:rsid w:val="005512A3"/>
    <w:rPr>
      <w:rFonts w:ascii="Arial" w:hAnsi="Arial" w:cs="Arial"/>
      <w:color w:val="000000"/>
      <w:sz w:val="22"/>
      <w:lang w:val="en-US"/>
    </w:rPr>
  </w:style>
  <w:style w:type="paragraph" w:customStyle="1" w:styleId="NoParagraphStyle">
    <w:name w:val="[No Paragraph Style]"/>
    <w:rsid w:val="006E61F2"/>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BasicParagraph">
    <w:name w:val="[Basic Paragraph]"/>
    <w:basedOn w:val="NoParagraphStyle"/>
    <w:uiPriority w:val="99"/>
    <w:rsid w:val="006E61F2"/>
  </w:style>
  <w:style w:type="paragraph" w:customStyle="1" w:styleId="HangingIndent">
    <w:name w:val="Hanging Indent"/>
    <w:basedOn w:val="NoSpacing"/>
    <w:link w:val="HangingIndentChar"/>
    <w:autoRedefine/>
    <w:qFormat/>
    <w:rsid w:val="00465DCA"/>
    <w:pPr>
      <w:spacing w:after="240"/>
      <w:ind w:left="680" w:hanging="680"/>
    </w:pPr>
  </w:style>
  <w:style w:type="paragraph" w:styleId="EndnoteText">
    <w:name w:val="endnote text"/>
    <w:basedOn w:val="Normal"/>
    <w:link w:val="EndnoteTextChar"/>
    <w:autoRedefine/>
    <w:semiHidden/>
    <w:rsid w:val="00DA6184"/>
    <w:pPr>
      <w:numPr>
        <w:numId w:val="11"/>
      </w:numPr>
      <w:spacing w:after="0"/>
    </w:pPr>
    <w:rPr>
      <w:color w:val="auto"/>
      <w:sz w:val="20"/>
      <w:szCs w:val="20"/>
      <w:lang w:eastAsia="en-GB" w:bidi="ar-SA"/>
    </w:rPr>
  </w:style>
  <w:style w:type="character" w:customStyle="1" w:styleId="EndnoteTextChar">
    <w:name w:val="Endnote Text Char"/>
    <w:basedOn w:val="DefaultParagraphFont"/>
    <w:link w:val="EndnoteText"/>
    <w:semiHidden/>
    <w:rsid w:val="00DA6184"/>
    <w:rPr>
      <w:rFonts w:ascii="Times New Roman" w:hAnsi="Times New Roman"/>
    </w:rPr>
  </w:style>
  <w:style w:type="paragraph" w:styleId="BodyText">
    <w:name w:val="Body Text"/>
    <w:basedOn w:val="Normal"/>
    <w:link w:val="BodyTextChar"/>
    <w:uiPriority w:val="99"/>
    <w:rsid w:val="001E08A8"/>
    <w:pPr>
      <w:spacing w:after="0" w:line="276" w:lineRule="auto"/>
      <w:jc w:val="both"/>
    </w:pPr>
    <w:rPr>
      <w:rFonts w:ascii="Calibri" w:hAnsi="Calibri" w:cs="Calibri"/>
      <w:color w:val="auto"/>
      <w:lang w:bidi="ar-SA"/>
    </w:rPr>
  </w:style>
  <w:style w:type="character" w:customStyle="1" w:styleId="BodyTextChar">
    <w:name w:val="Body Text Char"/>
    <w:basedOn w:val="DefaultParagraphFont"/>
    <w:link w:val="BodyText"/>
    <w:uiPriority w:val="99"/>
    <w:rsid w:val="001E08A8"/>
    <w:rPr>
      <w:rFonts w:ascii="Calibri" w:hAnsi="Calibri" w:cs="Calibri"/>
      <w:sz w:val="22"/>
      <w:szCs w:val="22"/>
      <w:lang w:val="en-US" w:eastAsia="en-US"/>
    </w:rPr>
  </w:style>
  <w:style w:type="paragraph" w:styleId="BodyText2">
    <w:name w:val="Body Text 2"/>
    <w:basedOn w:val="Normal"/>
    <w:link w:val="BodyText2Char"/>
    <w:uiPriority w:val="99"/>
    <w:unhideWhenUsed/>
    <w:rsid w:val="001E08A8"/>
    <w:pPr>
      <w:spacing w:after="120" w:line="480" w:lineRule="auto"/>
    </w:pPr>
    <w:rPr>
      <w:rFonts w:ascii="Calibri" w:hAnsi="Calibri" w:cs="Calibri"/>
      <w:color w:val="auto"/>
      <w:lang w:bidi="ar-SA"/>
    </w:rPr>
  </w:style>
  <w:style w:type="character" w:customStyle="1" w:styleId="BodyText2Char">
    <w:name w:val="Body Text 2 Char"/>
    <w:basedOn w:val="DefaultParagraphFont"/>
    <w:link w:val="BodyText2"/>
    <w:uiPriority w:val="99"/>
    <w:rsid w:val="001E08A8"/>
    <w:rPr>
      <w:rFonts w:ascii="Calibri" w:hAnsi="Calibri" w:cs="Calibri"/>
      <w:sz w:val="22"/>
      <w:szCs w:val="22"/>
      <w:lang w:val="en-US" w:eastAsia="en-US"/>
    </w:rPr>
  </w:style>
  <w:style w:type="table" w:styleId="TableGrid">
    <w:name w:val="Table Grid"/>
    <w:basedOn w:val="TableNormal"/>
    <w:uiPriority w:val="59"/>
    <w:rsid w:val="00D8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canquickly">
    <w:name w:val="you can quickly"/>
    <w:basedOn w:val="Title"/>
    <w:rsid w:val="00BF2EEA"/>
  </w:style>
  <w:style w:type="paragraph" w:customStyle="1" w:styleId="IndentPara2">
    <w:name w:val="Indent Para 2"/>
    <w:basedOn w:val="HangingIndent"/>
    <w:link w:val="IndentParaChar"/>
    <w:qFormat/>
    <w:rsid w:val="00465DCA"/>
    <w:pPr>
      <w:ind w:left="1360"/>
    </w:pPr>
  </w:style>
  <w:style w:type="paragraph" w:customStyle="1" w:styleId="IndentPara1">
    <w:name w:val="Indent Para 1"/>
    <w:basedOn w:val="Bulletpoints"/>
    <w:link w:val="IndentPara1Char"/>
    <w:autoRedefine/>
    <w:qFormat/>
    <w:rsid w:val="00465DCA"/>
    <w:pPr>
      <w:numPr>
        <w:numId w:val="0"/>
      </w:numPr>
      <w:spacing w:after="480"/>
      <w:ind w:left="1360" w:hanging="680"/>
    </w:pPr>
  </w:style>
  <w:style w:type="character" w:customStyle="1" w:styleId="HangingIndentChar">
    <w:name w:val="Hanging Indent Char"/>
    <w:basedOn w:val="NoSpacingChar"/>
    <w:link w:val="HangingIndent"/>
    <w:rsid w:val="00465DCA"/>
    <w:rPr>
      <w:rFonts w:ascii="Arial" w:hAnsi="Arial" w:cs="Arial"/>
      <w:color w:val="000000"/>
      <w:sz w:val="24"/>
      <w:szCs w:val="22"/>
      <w:lang w:val="en-US" w:eastAsia="en-US" w:bidi="en-US"/>
    </w:rPr>
  </w:style>
  <w:style w:type="character" w:customStyle="1" w:styleId="IndentParaChar">
    <w:name w:val="Indent Para Char"/>
    <w:basedOn w:val="HangingIndentChar"/>
    <w:link w:val="IndentPara2"/>
    <w:rsid w:val="00465DCA"/>
    <w:rPr>
      <w:rFonts w:ascii="Arial" w:hAnsi="Arial" w:cs="Arial"/>
      <w:color w:val="000000"/>
      <w:sz w:val="24"/>
      <w:szCs w:val="22"/>
      <w:lang w:val="en-US" w:eastAsia="en-US" w:bidi="en-US"/>
    </w:rPr>
  </w:style>
  <w:style w:type="character" w:customStyle="1" w:styleId="IndentPara1Char">
    <w:name w:val="Indent Para 1 Char"/>
    <w:basedOn w:val="BulletpointsChar"/>
    <w:link w:val="IndentPara1"/>
    <w:rsid w:val="00465DCA"/>
    <w:rPr>
      <w:rFonts w:ascii="Times New Roman" w:hAnsi="Times New Roman"/>
      <w:color w:val="000000"/>
      <w:spacing w:val="-2"/>
      <w:sz w:val="24"/>
      <w:lang w:val="en-US"/>
    </w:rPr>
  </w:style>
  <w:style w:type="paragraph" w:customStyle="1" w:styleId="altlist">
    <w:name w:val="alt list"/>
    <w:basedOn w:val="Numberlist"/>
    <w:link w:val="altlistChar"/>
    <w:autoRedefine/>
    <w:qFormat/>
    <w:rsid w:val="00465DCA"/>
    <w:pPr>
      <w:numPr>
        <w:numId w:val="23"/>
      </w:numPr>
      <w:ind w:left="1360" w:hanging="680"/>
    </w:pPr>
  </w:style>
  <w:style w:type="character" w:customStyle="1" w:styleId="altlistChar">
    <w:name w:val="alt list Char"/>
    <w:basedOn w:val="NumberlistChar"/>
    <w:link w:val="altlist"/>
    <w:rsid w:val="00465DCA"/>
    <w:rPr>
      <w:rFonts w:ascii="Times New Roman" w:hAnsi="Times New Roman"/>
      <w:color w:val="000000"/>
      <w:sz w:val="24"/>
    </w:rPr>
  </w:style>
  <w:style w:type="paragraph" w:customStyle="1" w:styleId="Style1">
    <w:name w:val="Style1"/>
    <w:basedOn w:val="Resolutions"/>
    <w:link w:val="Style1Char"/>
    <w:qFormat/>
    <w:rsid w:val="00AA4115"/>
  </w:style>
  <w:style w:type="character" w:customStyle="1" w:styleId="Style1Char">
    <w:name w:val="Style1 Char"/>
    <w:basedOn w:val="ResolutionsChar"/>
    <w:link w:val="Style1"/>
    <w:rsid w:val="00AA4115"/>
    <w:rPr>
      <w:rFonts w:ascii="Arial" w:hAnsi="Arial" w:cs="Arial"/>
      <w:b/>
      <w:iCs/>
      <w:color w:val="0070C0"/>
      <w:spacing w:val="5"/>
      <w:sz w:val="28"/>
      <w:lang w:val="en-US"/>
    </w:rPr>
  </w:style>
  <w:style w:type="paragraph" w:customStyle="1" w:styleId="PageNumberR">
    <w:name w:val="PageNumberR"/>
    <w:basedOn w:val="Footer"/>
    <w:link w:val="PageNumberRChar"/>
    <w:qFormat/>
    <w:rsid w:val="00FC6C47"/>
    <w:pPr>
      <w:jc w:val="right"/>
    </w:pPr>
    <w:rPr>
      <w:b/>
      <w:color w:val="7F7F7F"/>
      <w:sz w:val="32"/>
    </w:rPr>
  </w:style>
  <w:style w:type="paragraph" w:customStyle="1" w:styleId="PageNumberL">
    <w:name w:val="PageNumberL"/>
    <w:basedOn w:val="Footer"/>
    <w:link w:val="PageNumberLChar"/>
    <w:qFormat/>
    <w:rsid w:val="00465DCA"/>
    <w:rPr>
      <w:b/>
      <w:color w:val="7F7F7F"/>
      <w:sz w:val="32"/>
    </w:rPr>
  </w:style>
  <w:style w:type="character" w:customStyle="1" w:styleId="PageNumberRChar">
    <w:name w:val="PageNumberR Char"/>
    <w:basedOn w:val="FooterChar"/>
    <w:link w:val="PageNumberR"/>
    <w:rsid w:val="00FC6C47"/>
    <w:rPr>
      <w:rFonts w:ascii="Times New Roman" w:hAnsi="Times New Roman"/>
      <w:b/>
      <w:color w:val="7F7F7F"/>
      <w:sz w:val="32"/>
      <w:szCs w:val="22"/>
      <w:lang w:eastAsia="en-US" w:bidi="en-US"/>
    </w:rPr>
  </w:style>
  <w:style w:type="character" w:customStyle="1" w:styleId="PageNumberLChar">
    <w:name w:val="PageNumberL Char"/>
    <w:basedOn w:val="FooterChar"/>
    <w:link w:val="PageNumberL"/>
    <w:rsid w:val="00465DCA"/>
    <w:rPr>
      <w:rFonts w:ascii="Times New Roman" w:hAnsi="Times New Roman"/>
      <w:b/>
      <w:color w:val="7F7F7F"/>
      <w:sz w:val="32"/>
      <w:szCs w:val="22"/>
      <w:lang w:eastAsia="en-US" w:bidi="en-US"/>
    </w:rPr>
  </w:style>
  <w:style w:type="paragraph" w:customStyle="1" w:styleId="Committeename">
    <w:name w:val="Committee name"/>
    <w:basedOn w:val="Title"/>
    <w:link w:val="CommitteenameChar"/>
    <w:autoRedefine/>
    <w:qFormat/>
    <w:rsid w:val="00500A3C"/>
    <w:pPr>
      <w:spacing w:after="40"/>
    </w:pPr>
    <w:rPr>
      <w:b w:val="0"/>
      <w:bCs/>
      <w:sz w:val="44"/>
    </w:rPr>
  </w:style>
  <w:style w:type="paragraph" w:customStyle="1" w:styleId="PaperNo">
    <w:name w:val="Paper No"/>
    <w:basedOn w:val="Title"/>
    <w:link w:val="PaperNoChar"/>
    <w:qFormat/>
    <w:rsid w:val="004731CC"/>
    <w:rPr>
      <w:color w:val="00B0F0"/>
      <w:sz w:val="72"/>
    </w:rPr>
  </w:style>
  <w:style w:type="character" w:customStyle="1" w:styleId="CommitteenameChar">
    <w:name w:val="Committee name Char"/>
    <w:basedOn w:val="TitleChar"/>
    <w:link w:val="Committeename"/>
    <w:rsid w:val="00500A3C"/>
    <w:rPr>
      <w:rFonts w:ascii="Arial" w:hAnsi="Arial" w:cs="Arial"/>
      <w:b w:val="0"/>
      <w:bCs/>
      <w:color w:val="000000"/>
      <w:sz w:val="44"/>
      <w:szCs w:val="52"/>
      <w:lang w:val="en-US" w:eastAsia="en-US" w:bidi="en-US"/>
    </w:rPr>
  </w:style>
  <w:style w:type="paragraph" w:customStyle="1" w:styleId="Hyperlink1">
    <w:name w:val="Hyperlink1"/>
    <w:basedOn w:val="NoSpacing"/>
    <w:link w:val="Hyperlink1Char"/>
    <w:qFormat/>
    <w:rsid w:val="001020B5"/>
    <w:rPr>
      <w:b/>
      <w:color w:val="0000FF"/>
    </w:rPr>
  </w:style>
  <w:style w:type="character" w:customStyle="1" w:styleId="PaperNoChar">
    <w:name w:val="Paper No Char"/>
    <w:basedOn w:val="TitleChar"/>
    <w:link w:val="PaperNo"/>
    <w:rsid w:val="004731CC"/>
    <w:rPr>
      <w:rFonts w:ascii="Arial" w:hAnsi="Arial" w:cs="Arial"/>
      <w:b/>
      <w:color w:val="00B0F0"/>
      <w:sz w:val="72"/>
      <w:szCs w:val="52"/>
      <w:lang w:val="en-US" w:eastAsia="en-US" w:bidi="en-US"/>
    </w:rPr>
  </w:style>
  <w:style w:type="character" w:customStyle="1" w:styleId="Hyperlink1Char">
    <w:name w:val="Hyperlink1 Char"/>
    <w:basedOn w:val="NoSpacingChar"/>
    <w:link w:val="Hyperlink1"/>
    <w:rsid w:val="001020B5"/>
    <w:rPr>
      <w:rFonts w:ascii="Arial" w:hAnsi="Arial" w:cs="Arial"/>
      <w:b/>
      <w:color w:val="0000FF"/>
      <w:sz w:val="22"/>
      <w:szCs w:val="22"/>
      <w:lang w:val="en-US" w:eastAsia="en-US" w:bidi="en-US"/>
    </w:rPr>
  </w:style>
  <w:style w:type="paragraph" w:customStyle="1" w:styleId="URCFooter">
    <w:name w:val="URC Footer"/>
    <w:basedOn w:val="Footer"/>
    <w:link w:val="URCFooterChar"/>
    <w:qFormat/>
    <w:rsid w:val="00F60D04"/>
    <w:pPr>
      <w:jc w:val="right"/>
    </w:pPr>
    <w:rPr>
      <w:bCs/>
      <w:color w:val="00B0F0"/>
    </w:rPr>
  </w:style>
  <w:style w:type="paragraph" w:customStyle="1" w:styleId="URCHeader">
    <w:name w:val="URC Header"/>
    <w:basedOn w:val="Header"/>
    <w:link w:val="URCHeaderChar"/>
    <w:qFormat/>
    <w:rsid w:val="001E7D77"/>
    <w:pPr>
      <w:jc w:val="right"/>
    </w:pPr>
    <w:rPr>
      <w:b/>
      <w:color w:val="00B0F0"/>
      <w:sz w:val="40"/>
      <w:szCs w:val="40"/>
    </w:rPr>
  </w:style>
  <w:style w:type="character" w:customStyle="1" w:styleId="URCFooterChar">
    <w:name w:val="URC Footer Char"/>
    <w:basedOn w:val="FooterChar"/>
    <w:link w:val="URCFooter"/>
    <w:rsid w:val="00F60D04"/>
    <w:rPr>
      <w:rFonts w:ascii="Arial" w:hAnsi="Arial" w:cs="Arial"/>
      <w:bCs/>
      <w:color w:val="00B0F0"/>
      <w:sz w:val="22"/>
      <w:szCs w:val="22"/>
      <w:lang w:val="en-US" w:eastAsia="en-US" w:bidi="en-US"/>
    </w:rPr>
  </w:style>
  <w:style w:type="character" w:customStyle="1" w:styleId="URCHeaderChar">
    <w:name w:val="URC Header Char"/>
    <w:basedOn w:val="HeaderChar"/>
    <w:link w:val="URCHeader"/>
    <w:rsid w:val="001E7D77"/>
    <w:rPr>
      <w:rFonts w:ascii="Arial" w:hAnsi="Arial" w:cs="Arial"/>
      <w:b/>
      <w:color w:val="00B0F0"/>
      <w:sz w:val="40"/>
      <w:szCs w:val="4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3063">
      <w:bodyDiv w:val="1"/>
      <w:marLeft w:val="0"/>
      <w:marRight w:val="0"/>
      <w:marTop w:val="0"/>
      <w:marBottom w:val="0"/>
      <w:divBdr>
        <w:top w:val="none" w:sz="0" w:space="0" w:color="auto"/>
        <w:left w:val="none" w:sz="0" w:space="0" w:color="auto"/>
        <w:bottom w:val="none" w:sz="0" w:space="0" w:color="auto"/>
        <w:right w:val="none" w:sz="0" w:space="0" w:color="auto"/>
      </w:divBdr>
      <w:divsChild>
        <w:div w:id="1641302375">
          <w:marLeft w:val="0"/>
          <w:marRight w:val="0"/>
          <w:marTop w:val="0"/>
          <w:marBottom w:val="0"/>
          <w:divBdr>
            <w:top w:val="none" w:sz="0" w:space="0" w:color="auto"/>
            <w:left w:val="single" w:sz="8" w:space="0" w:color="A09770"/>
            <w:bottom w:val="none" w:sz="0" w:space="0" w:color="auto"/>
            <w:right w:val="single" w:sz="8" w:space="0" w:color="A09770"/>
          </w:divBdr>
          <w:divsChild>
            <w:div w:id="695959033">
              <w:marLeft w:val="0"/>
              <w:marRight w:val="0"/>
              <w:marTop w:val="0"/>
              <w:marBottom w:val="0"/>
              <w:divBdr>
                <w:top w:val="none" w:sz="0" w:space="0" w:color="auto"/>
                <w:left w:val="none" w:sz="0" w:space="0" w:color="auto"/>
                <w:bottom w:val="none" w:sz="0" w:space="0" w:color="auto"/>
                <w:right w:val="none" w:sz="0" w:space="0" w:color="auto"/>
              </w:divBdr>
              <w:divsChild>
                <w:div w:id="1590191856">
                  <w:marLeft w:val="0"/>
                  <w:marRight w:val="0"/>
                  <w:marTop w:val="0"/>
                  <w:marBottom w:val="0"/>
                  <w:divBdr>
                    <w:top w:val="none" w:sz="0" w:space="0" w:color="auto"/>
                    <w:left w:val="none" w:sz="0" w:space="0" w:color="auto"/>
                    <w:bottom w:val="none" w:sz="0" w:space="0" w:color="auto"/>
                    <w:right w:val="none" w:sz="0" w:space="0" w:color="auto"/>
                  </w:divBdr>
                  <w:divsChild>
                    <w:div w:id="1332559272">
                      <w:marLeft w:val="0"/>
                      <w:marRight w:val="0"/>
                      <w:marTop w:val="0"/>
                      <w:marBottom w:val="0"/>
                      <w:divBdr>
                        <w:top w:val="none" w:sz="0" w:space="0" w:color="auto"/>
                        <w:left w:val="none" w:sz="0" w:space="0" w:color="auto"/>
                        <w:bottom w:val="none" w:sz="0" w:space="0" w:color="auto"/>
                        <w:right w:val="none" w:sz="0" w:space="0" w:color="auto"/>
                      </w:divBdr>
                      <w:divsChild>
                        <w:div w:id="1455292768">
                          <w:marLeft w:val="0"/>
                          <w:marRight w:val="0"/>
                          <w:marTop w:val="0"/>
                          <w:marBottom w:val="0"/>
                          <w:divBdr>
                            <w:top w:val="none" w:sz="0" w:space="0" w:color="auto"/>
                            <w:left w:val="none" w:sz="0" w:space="0" w:color="auto"/>
                            <w:bottom w:val="none" w:sz="0" w:space="0" w:color="auto"/>
                            <w:right w:val="none" w:sz="0" w:space="0" w:color="auto"/>
                          </w:divBdr>
                          <w:divsChild>
                            <w:div w:id="1522015293">
                              <w:marLeft w:val="0"/>
                              <w:marRight w:val="0"/>
                              <w:marTop w:val="0"/>
                              <w:marBottom w:val="0"/>
                              <w:divBdr>
                                <w:top w:val="none" w:sz="0" w:space="0" w:color="auto"/>
                                <w:left w:val="none" w:sz="0" w:space="0" w:color="auto"/>
                                <w:bottom w:val="none" w:sz="0" w:space="0" w:color="auto"/>
                                <w:right w:val="none" w:sz="0" w:space="0" w:color="auto"/>
                              </w:divBdr>
                              <w:divsChild>
                                <w:div w:id="814301871">
                                  <w:marLeft w:val="0"/>
                                  <w:marRight w:val="0"/>
                                  <w:marTop w:val="0"/>
                                  <w:marBottom w:val="0"/>
                                  <w:divBdr>
                                    <w:top w:val="none" w:sz="0" w:space="0" w:color="auto"/>
                                    <w:left w:val="none" w:sz="0" w:space="0" w:color="auto"/>
                                    <w:bottom w:val="none" w:sz="0" w:space="0" w:color="auto"/>
                                    <w:right w:val="none" w:sz="0" w:space="0" w:color="auto"/>
                                  </w:divBdr>
                                  <w:divsChild>
                                    <w:div w:id="2041127653">
                                      <w:marLeft w:val="0"/>
                                      <w:marRight w:val="0"/>
                                      <w:marTop w:val="0"/>
                                      <w:marBottom w:val="0"/>
                                      <w:divBdr>
                                        <w:top w:val="none" w:sz="0" w:space="0" w:color="auto"/>
                                        <w:left w:val="none" w:sz="0" w:space="0" w:color="auto"/>
                                        <w:bottom w:val="none" w:sz="0" w:space="0" w:color="auto"/>
                                        <w:right w:val="none" w:sz="0" w:space="0" w:color="auto"/>
                                      </w:divBdr>
                                      <w:divsChild>
                                        <w:div w:id="83765487">
                                          <w:marLeft w:val="0"/>
                                          <w:marRight w:val="0"/>
                                          <w:marTop w:val="0"/>
                                          <w:marBottom w:val="0"/>
                                          <w:divBdr>
                                            <w:top w:val="single" w:sz="8" w:space="3" w:color="951414"/>
                                            <w:left w:val="single" w:sz="8" w:space="3" w:color="951414"/>
                                            <w:bottom w:val="single" w:sz="8" w:space="3" w:color="951414"/>
                                            <w:right w:val="single" w:sz="8" w:space="3" w:color="951414"/>
                                          </w:divBdr>
                                        </w:div>
                                      </w:divsChild>
                                    </w:div>
                                  </w:divsChild>
                                </w:div>
                              </w:divsChild>
                            </w:div>
                          </w:divsChild>
                        </w:div>
                      </w:divsChild>
                    </w:div>
                  </w:divsChild>
                </w:div>
              </w:divsChild>
            </w:div>
          </w:divsChild>
        </w:div>
      </w:divsChild>
    </w:div>
    <w:div w:id="913245319">
      <w:bodyDiv w:val="1"/>
      <w:marLeft w:val="0"/>
      <w:marRight w:val="0"/>
      <w:marTop w:val="0"/>
      <w:marBottom w:val="0"/>
      <w:divBdr>
        <w:top w:val="none" w:sz="0" w:space="0" w:color="auto"/>
        <w:left w:val="none" w:sz="0" w:space="0" w:color="auto"/>
        <w:bottom w:val="none" w:sz="0" w:space="0" w:color="auto"/>
        <w:right w:val="none" w:sz="0" w:space="0" w:color="auto"/>
      </w:divBdr>
    </w:div>
    <w:div w:id="1073774253">
      <w:bodyDiv w:val="1"/>
      <w:marLeft w:val="0"/>
      <w:marRight w:val="0"/>
      <w:marTop w:val="0"/>
      <w:marBottom w:val="0"/>
      <w:divBdr>
        <w:top w:val="none" w:sz="0" w:space="0" w:color="auto"/>
        <w:left w:val="none" w:sz="0" w:space="0" w:color="auto"/>
        <w:bottom w:val="none" w:sz="0" w:space="0" w:color="auto"/>
        <w:right w:val="none" w:sz="0" w:space="0" w:color="auto"/>
      </w:divBdr>
      <w:divsChild>
        <w:div w:id="1383020653">
          <w:marLeft w:val="0"/>
          <w:marRight w:val="0"/>
          <w:marTop w:val="0"/>
          <w:marBottom w:val="0"/>
          <w:divBdr>
            <w:top w:val="none" w:sz="0" w:space="0" w:color="auto"/>
            <w:left w:val="single" w:sz="8" w:space="0" w:color="A09770"/>
            <w:bottom w:val="none" w:sz="0" w:space="0" w:color="auto"/>
            <w:right w:val="single" w:sz="8" w:space="0" w:color="A09770"/>
          </w:divBdr>
          <w:divsChild>
            <w:div w:id="102696062">
              <w:marLeft w:val="0"/>
              <w:marRight w:val="0"/>
              <w:marTop w:val="0"/>
              <w:marBottom w:val="0"/>
              <w:divBdr>
                <w:top w:val="none" w:sz="0" w:space="0" w:color="auto"/>
                <w:left w:val="none" w:sz="0" w:space="0" w:color="auto"/>
                <w:bottom w:val="none" w:sz="0" w:space="0" w:color="auto"/>
                <w:right w:val="none" w:sz="0" w:space="0" w:color="auto"/>
              </w:divBdr>
              <w:divsChild>
                <w:div w:id="736591484">
                  <w:marLeft w:val="0"/>
                  <w:marRight w:val="0"/>
                  <w:marTop w:val="0"/>
                  <w:marBottom w:val="0"/>
                  <w:divBdr>
                    <w:top w:val="none" w:sz="0" w:space="0" w:color="auto"/>
                    <w:left w:val="none" w:sz="0" w:space="0" w:color="auto"/>
                    <w:bottom w:val="none" w:sz="0" w:space="0" w:color="auto"/>
                    <w:right w:val="none" w:sz="0" w:space="0" w:color="auto"/>
                  </w:divBdr>
                  <w:divsChild>
                    <w:div w:id="1289048861">
                      <w:marLeft w:val="0"/>
                      <w:marRight w:val="0"/>
                      <w:marTop w:val="0"/>
                      <w:marBottom w:val="0"/>
                      <w:divBdr>
                        <w:top w:val="none" w:sz="0" w:space="0" w:color="auto"/>
                        <w:left w:val="none" w:sz="0" w:space="0" w:color="auto"/>
                        <w:bottom w:val="none" w:sz="0" w:space="0" w:color="auto"/>
                        <w:right w:val="none" w:sz="0" w:space="0" w:color="auto"/>
                      </w:divBdr>
                      <w:divsChild>
                        <w:div w:id="261498985">
                          <w:marLeft w:val="0"/>
                          <w:marRight w:val="0"/>
                          <w:marTop w:val="0"/>
                          <w:marBottom w:val="0"/>
                          <w:divBdr>
                            <w:top w:val="none" w:sz="0" w:space="0" w:color="auto"/>
                            <w:left w:val="none" w:sz="0" w:space="0" w:color="auto"/>
                            <w:bottom w:val="none" w:sz="0" w:space="0" w:color="auto"/>
                            <w:right w:val="none" w:sz="0" w:space="0" w:color="auto"/>
                          </w:divBdr>
                          <w:divsChild>
                            <w:div w:id="1499616129">
                              <w:marLeft w:val="0"/>
                              <w:marRight w:val="0"/>
                              <w:marTop w:val="0"/>
                              <w:marBottom w:val="0"/>
                              <w:divBdr>
                                <w:top w:val="none" w:sz="0" w:space="0" w:color="auto"/>
                                <w:left w:val="none" w:sz="0" w:space="0" w:color="auto"/>
                                <w:bottom w:val="none" w:sz="0" w:space="0" w:color="auto"/>
                                <w:right w:val="none" w:sz="0" w:space="0" w:color="auto"/>
                              </w:divBdr>
                              <w:divsChild>
                                <w:div w:id="1106342725">
                                  <w:marLeft w:val="0"/>
                                  <w:marRight w:val="0"/>
                                  <w:marTop w:val="0"/>
                                  <w:marBottom w:val="0"/>
                                  <w:divBdr>
                                    <w:top w:val="none" w:sz="0" w:space="0" w:color="auto"/>
                                    <w:left w:val="none" w:sz="0" w:space="0" w:color="auto"/>
                                    <w:bottom w:val="none" w:sz="0" w:space="0" w:color="auto"/>
                                    <w:right w:val="none" w:sz="0" w:space="0" w:color="auto"/>
                                  </w:divBdr>
                                  <w:divsChild>
                                    <w:div w:id="880745412">
                                      <w:marLeft w:val="0"/>
                                      <w:marRight w:val="0"/>
                                      <w:marTop w:val="0"/>
                                      <w:marBottom w:val="0"/>
                                      <w:divBdr>
                                        <w:top w:val="none" w:sz="0" w:space="0" w:color="auto"/>
                                        <w:left w:val="none" w:sz="0" w:space="0" w:color="auto"/>
                                        <w:bottom w:val="none" w:sz="0" w:space="0" w:color="auto"/>
                                        <w:right w:val="none" w:sz="0" w:space="0" w:color="auto"/>
                                      </w:divBdr>
                                      <w:divsChild>
                                        <w:div w:id="1986355371">
                                          <w:marLeft w:val="0"/>
                                          <w:marRight w:val="0"/>
                                          <w:marTop w:val="0"/>
                                          <w:marBottom w:val="0"/>
                                          <w:divBdr>
                                            <w:top w:val="none" w:sz="0" w:space="0" w:color="auto"/>
                                            <w:left w:val="none" w:sz="0" w:space="0" w:color="auto"/>
                                            <w:bottom w:val="none" w:sz="0" w:space="0" w:color="auto"/>
                                            <w:right w:val="none" w:sz="0" w:space="0" w:color="auto"/>
                                          </w:divBdr>
                                          <w:divsChild>
                                            <w:div w:id="359860041">
                                              <w:marLeft w:val="0"/>
                                              <w:marRight w:val="0"/>
                                              <w:marTop w:val="0"/>
                                              <w:marBottom w:val="0"/>
                                              <w:divBdr>
                                                <w:top w:val="none" w:sz="0" w:space="0" w:color="auto"/>
                                                <w:left w:val="none" w:sz="0" w:space="0" w:color="auto"/>
                                                <w:bottom w:val="none" w:sz="0" w:space="0" w:color="auto"/>
                                                <w:right w:val="none" w:sz="0" w:space="0" w:color="auto"/>
                                              </w:divBdr>
                                              <w:divsChild>
                                                <w:div w:id="393897276">
                                                  <w:marLeft w:val="0"/>
                                                  <w:marRight w:val="0"/>
                                                  <w:marTop w:val="0"/>
                                                  <w:marBottom w:val="0"/>
                                                  <w:divBdr>
                                                    <w:top w:val="none" w:sz="0" w:space="0" w:color="auto"/>
                                                    <w:left w:val="none" w:sz="0" w:space="0" w:color="auto"/>
                                                    <w:bottom w:val="none" w:sz="0" w:space="0" w:color="auto"/>
                                                    <w:right w:val="none" w:sz="0" w:space="0" w:color="auto"/>
                                                  </w:divBdr>
                                                </w:div>
                                                <w:div w:id="13952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362039">
      <w:bodyDiv w:val="1"/>
      <w:marLeft w:val="0"/>
      <w:marRight w:val="0"/>
      <w:marTop w:val="0"/>
      <w:marBottom w:val="0"/>
      <w:divBdr>
        <w:top w:val="none" w:sz="0" w:space="0" w:color="auto"/>
        <w:left w:val="none" w:sz="0" w:space="0" w:color="auto"/>
        <w:bottom w:val="none" w:sz="0" w:space="0" w:color="auto"/>
        <w:right w:val="none" w:sz="0" w:space="0" w:color="auto"/>
      </w:divBdr>
      <w:divsChild>
        <w:div w:id="1753161089">
          <w:marLeft w:val="0"/>
          <w:marRight w:val="0"/>
          <w:marTop w:val="0"/>
          <w:marBottom w:val="0"/>
          <w:divBdr>
            <w:top w:val="none" w:sz="0" w:space="0" w:color="auto"/>
            <w:left w:val="single" w:sz="8" w:space="0" w:color="A09770"/>
            <w:bottom w:val="none" w:sz="0" w:space="0" w:color="auto"/>
            <w:right w:val="single" w:sz="8" w:space="0" w:color="A09770"/>
          </w:divBdr>
          <w:divsChild>
            <w:div w:id="782455927">
              <w:marLeft w:val="0"/>
              <w:marRight w:val="0"/>
              <w:marTop w:val="0"/>
              <w:marBottom w:val="0"/>
              <w:divBdr>
                <w:top w:val="none" w:sz="0" w:space="0" w:color="auto"/>
                <w:left w:val="none" w:sz="0" w:space="0" w:color="auto"/>
                <w:bottom w:val="none" w:sz="0" w:space="0" w:color="auto"/>
                <w:right w:val="none" w:sz="0" w:space="0" w:color="auto"/>
              </w:divBdr>
              <w:divsChild>
                <w:div w:id="178395486">
                  <w:marLeft w:val="0"/>
                  <w:marRight w:val="0"/>
                  <w:marTop w:val="0"/>
                  <w:marBottom w:val="0"/>
                  <w:divBdr>
                    <w:top w:val="none" w:sz="0" w:space="0" w:color="auto"/>
                    <w:left w:val="none" w:sz="0" w:space="0" w:color="auto"/>
                    <w:bottom w:val="none" w:sz="0" w:space="0" w:color="auto"/>
                    <w:right w:val="none" w:sz="0" w:space="0" w:color="auto"/>
                  </w:divBdr>
                  <w:divsChild>
                    <w:div w:id="40402423">
                      <w:marLeft w:val="0"/>
                      <w:marRight w:val="0"/>
                      <w:marTop w:val="0"/>
                      <w:marBottom w:val="0"/>
                      <w:divBdr>
                        <w:top w:val="none" w:sz="0" w:space="0" w:color="auto"/>
                        <w:left w:val="none" w:sz="0" w:space="0" w:color="auto"/>
                        <w:bottom w:val="none" w:sz="0" w:space="0" w:color="auto"/>
                        <w:right w:val="none" w:sz="0" w:space="0" w:color="auto"/>
                      </w:divBdr>
                      <w:divsChild>
                        <w:div w:id="12609709">
                          <w:marLeft w:val="0"/>
                          <w:marRight w:val="0"/>
                          <w:marTop w:val="0"/>
                          <w:marBottom w:val="0"/>
                          <w:divBdr>
                            <w:top w:val="none" w:sz="0" w:space="0" w:color="auto"/>
                            <w:left w:val="none" w:sz="0" w:space="0" w:color="auto"/>
                            <w:bottom w:val="none" w:sz="0" w:space="0" w:color="auto"/>
                            <w:right w:val="none" w:sz="0" w:space="0" w:color="auto"/>
                          </w:divBdr>
                          <w:divsChild>
                            <w:div w:id="484668027">
                              <w:marLeft w:val="0"/>
                              <w:marRight w:val="0"/>
                              <w:marTop w:val="0"/>
                              <w:marBottom w:val="0"/>
                              <w:divBdr>
                                <w:top w:val="none" w:sz="0" w:space="0" w:color="auto"/>
                                <w:left w:val="none" w:sz="0" w:space="0" w:color="auto"/>
                                <w:bottom w:val="none" w:sz="0" w:space="0" w:color="auto"/>
                                <w:right w:val="none" w:sz="0" w:space="0" w:color="auto"/>
                              </w:divBdr>
                            </w:div>
                            <w:div w:id="1639727922">
                              <w:marLeft w:val="0"/>
                              <w:marRight w:val="0"/>
                              <w:marTop w:val="0"/>
                              <w:marBottom w:val="85"/>
                              <w:divBdr>
                                <w:top w:val="single" w:sz="8" w:space="11" w:color="CECECE"/>
                                <w:left w:val="single" w:sz="8" w:space="17" w:color="CECECE"/>
                                <w:bottom w:val="single" w:sz="8" w:space="2" w:color="CECECE"/>
                                <w:right w:val="single" w:sz="8" w:space="17" w:color="CECECE"/>
                              </w:divBdr>
                              <w:divsChild>
                                <w:div w:id="1006322038">
                                  <w:marLeft w:val="0"/>
                                  <w:marRight w:val="0"/>
                                  <w:marTop w:val="0"/>
                                  <w:marBottom w:val="0"/>
                                  <w:divBdr>
                                    <w:top w:val="single" w:sz="8" w:space="8" w:color="000000"/>
                                    <w:left w:val="single" w:sz="8" w:space="8" w:color="000000"/>
                                    <w:bottom w:val="single" w:sz="8" w:space="8" w:color="000000"/>
                                    <w:right w:val="single" w:sz="8" w:space="8" w:color="000000"/>
                                  </w:divBdr>
                                </w:div>
                              </w:divsChild>
                            </w:div>
                            <w:div w:id="1947930541">
                              <w:marLeft w:val="0"/>
                              <w:marRight w:val="0"/>
                              <w:marTop w:val="0"/>
                              <w:marBottom w:val="0"/>
                              <w:divBdr>
                                <w:top w:val="none" w:sz="0" w:space="0" w:color="auto"/>
                                <w:left w:val="none" w:sz="0" w:space="0" w:color="auto"/>
                                <w:bottom w:val="none" w:sz="0" w:space="0" w:color="auto"/>
                                <w:right w:val="none" w:sz="0" w:space="0" w:color="auto"/>
                              </w:divBdr>
                              <w:divsChild>
                                <w:div w:id="18972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5FCC-090C-42F6-932E-310E4658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URC General Assembly 2021</vt:lpstr>
    </vt:vector>
  </TitlesOfParts>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 General Assembly 2021</dc:title>
  <dc:subject>GA 2016</dc:subject>
  <dc:creator>graphics@urc</dc:creator>
  <cp:lastModifiedBy>Andy Jackson</cp:lastModifiedBy>
  <cp:revision>2</cp:revision>
  <cp:lastPrinted>2019-02-18T12:27:00Z</cp:lastPrinted>
  <dcterms:created xsi:type="dcterms:W3CDTF">2021-06-24T14:31:00Z</dcterms:created>
  <dcterms:modified xsi:type="dcterms:W3CDTF">2021-06-24T14:31:00Z</dcterms:modified>
</cp:coreProperties>
</file>